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3776" w14:textId="5507B6CF" w:rsidR="00EE64A9" w:rsidRPr="00B70CE1" w:rsidRDefault="00522FC6" w:rsidP="007A5CDB">
      <w:pPr>
        <w:pStyle w:val="POLCopy"/>
        <w:spacing w:line="260" w:lineRule="atLeast"/>
        <w:rPr>
          <w:rFonts w:ascii="Arial" w:eastAsia="Calibri" w:hAnsi="Arial" w:cs="Arial"/>
          <w:b/>
          <w:color w:val="auto"/>
          <w:spacing w:val="0"/>
          <w:sz w:val="20"/>
          <w:szCs w:val="20"/>
          <w:lang w:val="en-US"/>
        </w:rPr>
      </w:pPr>
      <w:bookmarkStart w:id="0" w:name="_Hlk140070905"/>
      <w:bookmarkStart w:id="1" w:name="_Hlk140136308"/>
      <w:r>
        <w:rPr>
          <w:rFonts w:ascii="Arial" w:eastAsia="Calibri" w:hAnsi="Arial" w:cs="Arial"/>
          <w:b/>
          <w:bCs/>
          <w:color w:val="auto"/>
          <w:sz w:val="20"/>
          <w:szCs w:val="20"/>
          <w:lang w:val="en-GB"/>
        </w:rPr>
        <w:t>Polytan at FSB 2023, 24th–27th October in Cologne</w:t>
      </w:r>
    </w:p>
    <w:p w14:paraId="114F2539" w14:textId="77777777" w:rsidR="00053D7E" w:rsidRPr="00B70CE1" w:rsidRDefault="00053D7E" w:rsidP="007A5CDB">
      <w:pPr>
        <w:pStyle w:val="POLCopy"/>
        <w:spacing w:line="260" w:lineRule="atLeast"/>
        <w:rPr>
          <w:rFonts w:ascii="Arial" w:eastAsia="Calibri" w:hAnsi="Arial" w:cs="Arial"/>
          <w:b/>
          <w:color w:val="auto"/>
          <w:spacing w:val="0"/>
          <w:sz w:val="20"/>
          <w:szCs w:val="20"/>
          <w:lang w:val="en-US"/>
        </w:rPr>
      </w:pPr>
    </w:p>
    <w:p w14:paraId="417983C6" w14:textId="00213741" w:rsidR="003623CE" w:rsidRPr="00B70CE1" w:rsidRDefault="00DD17D3" w:rsidP="00FD6D50">
      <w:pPr>
        <w:pStyle w:val="POLCopy"/>
        <w:spacing w:line="260" w:lineRule="atLeast"/>
        <w:rPr>
          <w:rFonts w:ascii="Arial" w:hAnsi="Arial" w:cs="Arial"/>
          <w:b/>
          <w:bCs/>
          <w:sz w:val="28"/>
          <w:szCs w:val="28"/>
          <w:lang w:val="en-US"/>
        </w:rPr>
      </w:pPr>
      <w:r>
        <w:rPr>
          <w:rFonts w:ascii="Arial" w:hAnsi="Arial" w:cs="Arial"/>
          <w:b/>
          <w:bCs/>
          <w:sz w:val="28"/>
          <w:szCs w:val="28"/>
          <w:lang w:val="en-GB"/>
        </w:rPr>
        <w:t xml:space="preserve">Experience the entire world of </w:t>
      </w:r>
      <w:proofErr w:type="gramStart"/>
      <w:r>
        <w:rPr>
          <w:rFonts w:ascii="Arial" w:hAnsi="Arial" w:cs="Arial"/>
          <w:b/>
          <w:bCs/>
          <w:sz w:val="28"/>
          <w:szCs w:val="28"/>
          <w:lang w:val="en-GB"/>
        </w:rPr>
        <w:t>sport</w:t>
      </w:r>
      <w:proofErr w:type="gramEnd"/>
    </w:p>
    <w:p w14:paraId="673E7BA1" w14:textId="77777777" w:rsidR="00923D28" w:rsidRPr="00B70CE1" w:rsidRDefault="00923D28" w:rsidP="00FD6D50">
      <w:pPr>
        <w:pStyle w:val="POLCopy"/>
        <w:spacing w:line="260" w:lineRule="atLeast"/>
        <w:rPr>
          <w:rFonts w:ascii="Arial" w:hAnsi="Arial" w:cs="Arial"/>
          <w:sz w:val="20"/>
          <w:szCs w:val="20"/>
          <w:lang w:val="en-US"/>
        </w:rPr>
      </w:pPr>
    </w:p>
    <w:p w14:paraId="2897CE26" w14:textId="16797A77" w:rsidR="00E40AC2" w:rsidRPr="00B70CE1" w:rsidRDefault="004C5F9E" w:rsidP="00936C8D">
      <w:pPr>
        <w:pStyle w:val="POLCopy"/>
        <w:spacing w:line="260" w:lineRule="atLeast"/>
        <w:jc w:val="both"/>
        <w:rPr>
          <w:rFonts w:ascii="Arial" w:hAnsi="Arial" w:cs="Arial"/>
          <w:b/>
          <w:sz w:val="20"/>
          <w:szCs w:val="20"/>
          <w:lang w:val="en-US"/>
        </w:rPr>
      </w:pPr>
      <w:r>
        <w:rPr>
          <w:rFonts w:ascii="Arial" w:hAnsi="Arial" w:cs="Arial"/>
          <w:b/>
          <w:bCs/>
          <w:sz w:val="20"/>
          <w:szCs w:val="20"/>
          <w:lang w:val="en-GB"/>
        </w:rPr>
        <w:t xml:space="preserve">In 2023, Polytan will once again make an appearance at the International Trade Fair of Amenity Areas, </w:t>
      </w:r>
      <w:proofErr w:type="gramStart"/>
      <w:r>
        <w:rPr>
          <w:rFonts w:ascii="Arial" w:hAnsi="Arial" w:cs="Arial"/>
          <w:b/>
          <w:bCs/>
          <w:sz w:val="20"/>
          <w:szCs w:val="20"/>
          <w:lang w:val="en-GB"/>
        </w:rPr>
        <w:t>Sports</w:t>
      </w:r>
      <w:proofErr w:type="gramEnd"/>
      <w:r>
        <w:rPr>
          <w:rFonts w:ascii="Arial" w:hAnsi="Arial" w:cs="Arial"/>
          <w:b/>
          <w:bCs/>
          <w:sz w:val="20"/>
          <w:szCs w:val="20"/>
          <w:lang w:val="en-GB"/>
        </w:rPr>
        <w:t xml:space="preserve"> and Pool Facilities (FSB) in Cologne. This year, German specialist for synthetic turf and sports surfaces will present itself under the slogan: “Sport. People. Greener.” It underlines the company’s strategy to provide sustainable and environmentally friendly products for professional and popular sport in line with its social responsibility.</w:t>
      </w:r>
    </w:p>
    <w:p w14:paraId="3E538C23" w14:textId="77777777" w:rsidR="00C9419F" w:rsidRPr="00B70CE1" w:rsidRDefault="00C9419F" w:rsidP="00936C8D">
      <w:pPr>
        <w:pStyle w:val="POLCopy"/>
        <w:spacing w:line="260" w:lineRule="atLeast"/>
        <w:jc w:val="both"/>
        <w:rPr>
          <w:rFonts w:ascii="Arial" w:hAnsi="Arial" w:cs="Arial"/>
          <w:bCs/>
          <w:sz w:val="20"/>
          <w:szCs w:val="20"/>
          <w:lang w:val="en-US"/>
        </w:rPr>
      </w:pPr>
    </w:p>
    <w:p w14:paraId="2FF805A4" w14:textId="62CEAA04" w:rsidR="00C9419F" w:rsidRPr="00B70CE1" w:rsidRDefault="00DD17D3" w:rsidP="00936C8D">
      <w:pPr>
        <w:pStyle w:val="POLCopy"/>
        <w:spacing w:line="260" w:lineRule="atLeast"/>
        <w:jc w:val="both"/>
        <w:rPr>
          <w:rFonts w:ascii="Arial" w:hAnsi="Arial" w:cs="Arial"/>
          <w:bCs/>
          <w:sz w:val="20"/>
          <w:szCs w:val="20"/>
          <w:lang w:val="en-US"/>
        </w:rPr>
      </w:pPr>
      <w:bookmarkStart w:id="2" w:name="_Hlk140073394"/>
      <w:bookmarkEnd w:id="0"/>
      <w:r>
        <w:rPr>
          <w:rFonts w:ascii="Arial" w:hAnsi="Arial" w:cs="Arial"/>
          <w:sz w:val="20"/>
          <w:szCs w:val="20"/>
          <w:lang w:val="en-GB"/>
        </w:rPr>
        <w:t xml:space="preserve">The company’s steady course towards sustainability will also be reflected in the exhibition concept. At its centre are systems that optimise the sustainability of the synthetic turf and surfaces, which Polytan markets under its “Green Technology” label. This includes the use of biobased plastics, which are used in </w:t>
      </w:r>
      <w:proofErr w:type="spellStart"/>
      <w:r>
        <w:rPr>
          <w:rFonts w:ascii="Arial" w:hAnsi="Arial" w:cs="Arial"/>
          <w:sz w:val="20"/>
          <w:szCs w:val="20"/>
          <w:lang w:val="en-GB"/>
        </w:rPr>
        <w:t>LigaTurf</w:t>
      </w:r>
      <w:proofErr w:type="spellEnd"/>
      <w:r>
        <w:rPr>
          <w:rFonts w:ascii="Arial" w:hAnsi="Arial" w:cs="Arial"/>
          <w:sz w:val="20"/>
          <w:szCs w:val="20"/>
          <w:lang w:val="en-GB"/>
        </w:rPr>
        <w:t xml:space="preserve"> synthetic turf systems as well as </w:t>
      </w:r>
      <w:proofErr w:type="spellStart"/>
      <w:r>
        <w:rPr>
          <w:rFonts w:ascii="Arial" w:hAnsi="Arial" w:cs="Arial"/>
          <w:sz w:val="20"/>
          <w:szCs w:val="20"/>
          <w:lang w:val="en-GB"/>
        </w:rPr>
        <w:t>Rekortan</w:t>
      </w:r>
      <w:proofErr w:type="spellEnd"/>
      <w:r>
        <w:rPr>
          <w:rFonts w:ascii="Arial" w:hAnsi="Arial" w:cs="Arial"/>
          <w:sz w:val="20"/>
          <w:szCs w:val="20"/>
          <w:lang w:val="en-GB"/>
        </w:rPr>
        <w:t xml:space="preserve"> running tracks. The sports surface specialist also uses post-consumer recycled (PCR) material in its production – in other words, recycled plastics that have been used before. The </w:t>
      </w:r>
      <w:proofErr w:type="spellStart"/>
      <w:r>
        <w:rPr>
          <w:rFonts w:ascii="Arial" w:hAnsi="Arial" w:cs="Arial"/>
          <w:sz w:val="20"/>
          <w:szCs w:val="20"/>
          <w:lang w:val="en-GB"/>
        </w:rPr>
        <w:t>LigaTurf</w:t>
      </w:r>
      <w:proofErr w:type="spellEnd"/>
      <w:r>
        <w:rPr>
          <w:rFonts w:ascii="Arial" w:hAnsi="Arial" w:cs="Arial"/>
          <w:sz w:val="20"/>
          <w:szCs w:val="20"/>
          <w:lang w:val="en-GB"/>
        </w:rPr>
        <w:t xml:space="preserve"> Cross GTR even combines </w:t>
      </w:r>
      <w:proofErr w:type="gramStart"/>
      <w:r>
        <w:rPr>
          <w:rFonts w:ascii="Arial" w:hAnsi="Arial" w:cs="Arial"/>
          <w:sz w:val="20"/>
          <w:szCs w:val="20"/>
          <w:lang w:val="en-GB"/>
        </w:rPr>
        <w:t>both of the above</w:t>
      </w:r>
      <w:proofErr w:type="gramEnd"/>
      <w:r>
        <w:rPr>
          <w:rFonts w:ascii="Arial" w:hAnsi="Arial" w:cs="Arial"/>
          <w:sz w:val="20"/>
          <w:szCs w:val="20"/>
          <w:lang w:val="en-GB"/>
        </w:rPr>
        <w:t xml:space="preserve"> innovations. This means the filaments are made partially of recycled plastic and partially of biobased plastic.</w:t>
      </w:r>
    </w:p>
    <w:p w14:paraId="54F8F952" w14:textId="77777777" w:rsidR="00CF6021" w:rsidRPr="00B70CE1" w:rsidRDefault="00CF6021" w:rsidP="00936C8D">
      <w:pPr>
        <w:pStyle w:val="POLCopy"/>
        <w:spacing w:line="260" w:lineRule="atLeast"/>
        <w:jc w:val="both"/>
        <w:rPr>
          <w:rFonts w:ascii="Arial" w:hAnsi="Arial" w:cs="Arial"/>
          <w:bCs/>
          <w:sz w:val="20"/>
          <w:szCs w:val="20"/>
          <w:lang w:val="en-US"/>
        </w:rPr>
      </w:pPr>
    </w:p>
    <w:p w14:paraId="524CD660" w14:textId="7CCFE28A" w:rsidR="00B03EBA" w:rsidRPr="00B70CE1" w:rsidRDefault="001A33E6" w:rsidP="00936C8D">
      <w:pPr>
        <w:pStyle w:val="POLCopy"/>
        <w:spacing w:line="260" w:lineRule="atLeast"/>
        <w:jc w:val="both"/>
        <w:rPr>
          <w:rFonts w:ascii="Arial" w:hAnsi="Arial" w:cs="Arial"/>
          <w:bCs/>
          <w:sz w:val="20"/>
          <w:szCs w:val="20"/>
          <w:lang w:val="en-US"/>
        </w:rPr>
      </w:pPr>
      <w:r>
        <w:rPr>
          <w:rFonts w:ascii="Arial" w:hAnsi="Arial" w:cs="Arial"/>
          <w:sz w:val="20"/>
          <w:szCs w:val="20"/>
          <w:lang w:val="en-GB"/>
        </w:rPr>
        <w:t xml:space="preserve">The hockey tournaments at the Olympic Games in Paris will be played on Polytan turf for the ninth time. Accordingly, the synthetic hockey turf systems exhibited in Cologne have a special significance. With </w:t>
      </w:r>
      <w:bookmarkEnd w:id="2"/>
      <w:proofErr w:type="spellStart"/>
      <w:r>
        <w:rPr>
          <w:rFonts w:ascii="Arial" w:hAnsi="Arial" w:cs="Arial"/>
          <w:sz w:val="20"/>
          <w:szCs w:val="20"/>
          <w:lang w:val="en-GB"/>
        </w:rPr>
        <w:t>Poligras</w:t>
      </w:r>
      <w:proofErr w:type="spellEnd"/>
      <w:r>
        <w:rPr>
          <w:rFonts w:ascii="Arial" w:hAnsi="Arial" w:cs="Arial"/>
          <w:sz w:val="20"/>
          <w:szCs w:val="20"/>
          <w:lang w:val="en-GB"/>
        </w:rPr>
        <w:t xml:space="preserve"> Paris GT zero, Polytan will present the world’s first CO</w:t>
      </w:r>
      <w:r>
        <w:rPr>
          <w:rFonts w:ascii="Arial" w:hAnsi="Arial" w:cs="Arial"/>
          <w:sz w:val="20"/>
          <w:szCs w:val="20"/>
          <w:vertAlign w:val="subscript"/>
          <w:lang w:val="en-GB"/>
        </w:rPr>
        <w:t>2</w:t>
      </w:r>
      <w:r>
        <w:rPr>
          <w:rFonts w:ascii="Arial" w:hAnsi="Arial" w:cs="Arial"/>
          <w:sz w:val="20"/>
          <w:szCs w:val="20"/>
          <w:lang w:val="en-GB"/>
        </w:rPr>
        <w:t xml:space="preserve">-neutral synthetic turf for field hockey, developed specially for Paris 2024. As of recently, the new hockey turf also fulfils the “Dry Hockey” innovation category of the FIH. What’s more, </w:t>
      </w:r>
      <w:proofErr w:type="spellStart"/>
      <w:r>
        <w:rPr>
          <w:rFonts w:ascii="Arial" w:hAnsi="Arial" w:cs="Arial"/>
          <w:sz w:val="20"/>
          <w:szCs w:val="20"/>
          <w:lang w:val="en-GB"/>
        </w:rPr>
        <w:t>Poligras</w:t>
      </w:r>
      <w:proofErr w:type="spellEnd"/>
      <w:r>
        <w:rPr>
          <w:rFonts w:ascii="Arial" w:hAnsi="Arial" w:cs="Arial"/>
          <w:sz w:val="20"/>
          <w:szCs w:val="20"/>
          <w:lang w:val="en-GB"/>
        </w:rPr>
        <w:t xml:space="preserve"> synthetic turf from Polytan provides the perfect surface for </w:t>
      </w:r>
      <w:proofErr w:type="spellStart"/>
      <w:r>
        <w:rPr>
          <w:rFonts w:ascii="Arial" w:hAnsi="Arial" w:cs="Arial"/>
          <w:sz w:val="20"/>
          <w:szCs w:val="20"/>
          <w:lang w:val="en-GB"/>
        </w:rPr>
        <w:t>padel</w:t>
      </w:r>
      <w:proofErr w:type="spellEnd"/>
      <w:r>
        <w:rPr>
          <w:rFonts w:ascii="Arial" w:hAnsi="Arial" w:cs="Arial"/>
          <w:sz w:val="20"/>
          <w:szCs w:val="20"/>
          <w:lang w:val="en-GB"/>
        </w:rPr>
        <w:t>, which will be played as an Olympic discipline for the first time in Paris 2024.</w:t>
      </w:r>
    </w:p>
    <w:p w14:paraId="00587AE4" w14:textId="77777777" w:rsidR="00B03EBA" w:rsidRPr="00B70CE1" w:rsidRDefault="00B03EBA" w:rsidP="00936C8D">
      <w:pPr>
        <w:pStyle w:val="POLCopy"/>
        <w:spacing w:line="260" w:lineRule="atLeast"/>
        <w:jc w:val="both"/>
        <w:rPr>
          <w:rFonts w:ascii="Arial" w:hAnsi="Arial" w:cs="Arial"/>
          <w:bCs/>
          <w:sz w:val="20"/>
          <w:szCs w:val="20"/>
          <w:lang w:val="en-US"/>
        </w:rPr>
      </w:pPr>
    </w:p>
    <w:p w14:paraId="3EF47933" w14:textId="4E32D2C0" w:rsidR="00BE2D13" w:rsidRPr="00B70CE1" w:rsidRDefault="00DD17D3" w:rsidP="00936C8D">
      <w:pPr>
        <w:pStyle w:val="POLCopy"/>
        <w:spacing w:line="260" w:lineRule="atLeast"/>
        <w:jc w:val="both"/>
        <w:rPr>
          <w:rFonts w:ascii="Arial" w:hAnsi="Arial" w:cs="Arial"/>
          <w:bCs/>
          <w:sz w:val="20"/>
          <w:szCs w:val="20"/>
          <w:lang w:val="en-US"/>
        </w:rPr>
      </w:pPr>
      <w:r>
        <w:rPr>
          <w:rFonts w:ascii="Arial" w:hAnsi="Arial"/>
          <w:sz w:val="20"/>
          <w:szCs w:val="20"/>
          <w:lang w:val="en-GB"/>
        </w:rPr>
        <w:t xml:space="preserve">In addition to Polytan, other major brands and products in the sports and leisure segment are united under the umbrella of the Sport Group, such as Melos, </w:t>
      </w:r>
      <w:proofErr w:type="spellStart"/>
      <w:r>
        <w:rPr>
          <w:rFonts w:ascii="Arial" w:hAnsi="Arial"/>
          <w:sz w:val="20"/>
          <w:szCs w:val="20"/>
          <w:lang w:val="en-GB"/>
        </w:rPr>
        <w:t>FormaTurf</w:t>
      </w:r>
      <w:proofErr w:type="spellEnd"/>
      <w:r>
        <w:rPr>
          <w:rFonts w:ascii="Arial" w:hAnsi="Arial"/>
          <w:sz w:val="20"/>
          <w:szCs w:val="20"/>
          <w:lang w:val="en-GB"/>
        </w:rPr>
        <w:t xml:space="preserve"> and </w:t>
      </w:r>
      <w:proofErr w:type="spellStart"/>
      <w:r>
        <w:rPr>
          <w:rFonts w:ascii="Arial" w:hAnsi="Arial"/>
          <w:sz w:val="20"/>
          <w:szCs w:val="20"/>
          <w:lang w:val="en-GB"/>
        </w:rPr>
        <w:t>SYNLawn</w:t>
      </w:r>
      <w:proofErr w:type="spellEnd"/>
      <w:r>
        <w:rPr>
          <w:rFonts w:ascii="Arial" w:hAnsi="Arial"/>
          <w:sz w:val="20"/>
          <w:szCs w:val="20"/>
          <w:lang w:val="en-GB"/>
        </w:rPr>
        <w:t xml:space="preserve">. They too will be represented at the trade fair in Cologne, in direct proximity to the Polytan stand. </w:t>
      </w:r>
      <w:proofErr w:type="spellStart"/>
      <w:r>
        <w:rPr>
          <w:rFonts w:ascii="Arial" w:hAnsi="Arial"/>
          <w:sz w:val="20"/>
          <w:szCs w:val="20"/>
          <w:lang w:val="en-GB"/>
        </w:rPr>
        <w:t>SYNLawn</w:t>
      </w:r>
      <w:proofErr w:type="spellEnd"/>
      <w:r>
        <w:rPr>
          <w:rFonts w:ascii="Arial" w:hAnsi="Arial"/>
          <w:sz w:val="20"/>
          <w:szCs w:val="20"/>
          <w:lang w:val="en-GB"/>
        </w:rPr>
        <w:t xml:space="preserve"> is considered a premium brand for synthetic turf landscaping on the European and American market. With over 200,000 installations in the USA alone, </w:t>
      </w:r>
      <w:proofErr w:type="spellStart"/>
      <w:r>
        <w:rPr>
          <w:rFonts w:ascii="Arial" w:hAnsi="Arial"/>
          <w:sz w:val="20"/>
          <w:szCs w:val="20"/>
          <w:lang w:val="en-GB"/>
        </w:rPr>
        <w:t>SYNLawn</w:t>
      </w:r>
      <w:proofErr w:type="spellEnd"/>
      <w:r>
        <w:rPr>
          <w:rFonts w:ascii="Arial" w:hAnsi="Arial"/>
          <w:sz w:val="20"/>
          <w:szCs w:val="20"/>
          <w:lang w:val="en-GB"/>
        </w:rPr>
        <w:t xml:space="preserve"> is the industry leader for private and commercial synthetic turf applications.</w:t>
      </w:r>
      <w:r>
        <w:rPr>
          <w:lang w:val="en-GB"/>
        </w:rPr>
        <w:t xml:space="preserve"> Meanwhile, </w:t>
      </w:r>
      <w:r>
        <w:rPr>
          <w:rFonts w:ascii="Arial" w:hAnsi="Arial"/>
          <w:sz w:val="20"/>
          <w:szCs w:val="20"/>
          <w:lang w:val="en-GB"/>
        </w:rPr>
        <w:t xml:space="preserve">Melos is a leading </w:t>
      </w:r>
      <w:proofErr w:type="spellStart"/>
      <w:r>
        <w:rPr>
          <w:rFonts w:ascii="Arial" w:hAnsi="Arial"/>
          <w:sz w:val="20"/>
          <w:szCs w:val="20"/>
          <w:lang w:val="en-GB"/>
        </w:rPr>
        <w:t>manufacture</w:t>
      </w:r>
      <w:proofErr w:type="spellEnd"/>
      <w:r>
        <w:rPr>
          <w:rFonts w:ascii="Arial" w:hAnsi="Arial"/>
          <w:sz w:val="20"/>
          <w:szCs w:val="20"/>
          <w:lang w:val="en-GB"/>
        </w:rPr>
        <w:t xml:space="preserve"> and provider of EPDM granules for sports and leisure surfaces. The 100-percent recyclable solution, as offered by Polytan and </w:t>
      </w:r>
      <w:proofErr w:type="spellStart"/>
      <w:r>
        <w:rPr>
          <w:rFonts w:ascii="Arial" w:hAnsi="Arial"/>
          <w:sz w:val="20"/>
          <w:szCs w:val="20"/>
          <w:lang w:val="en-GB"/>
        </w:rPr>
        <w:t>FormaTurf</w:t>
      </w:r>
      <w:proofErr w:type="spellEnd"/>
      <w:r>
        <w:rPr>
          <w:rFonts w:ascii="Arial" w:hAnsi="Arial"/>
          <w:sz w:val="20"/>
          <w:szCs w:val="20"/>
          <w:lang w:val="en-GB"/>
        </w:rPr>
        <w:t xml:space="preserve">, is yet another step towards increasing the </w:t>
      </w:r>
      <w:r>
        <w:rPr>
          <w:rFonts w:ascii="Arial" w:hAnsi="Arial"/>
          <w:sz w:val="20"/>
          <w:szCs w:val="20"/>
          <w:lang w:val="en-GB"/>
        </w:rPr>
        <w:lastRenderedPageBreak/>
        <w:t xml:space="preserve">sustainability and environmental friendliness of synthetic turf and closing the material cycle. </w:t>
      </w:r>
    </w:p>
    <w:p w14:paraId="32C2F0B0" w14:textId="77777777" w:rsidR="00E93415" w:rsidRPr="00B70CE1" w:rsidRDefault="00E93415" w:rsidP="00936C8D">
      <w:pPr>
        <w:pStyle w:val="POLCopy"/>
        <w:spacing w:line="260" w:lineRule="atLeast"/>
        <w:jc w:val="both"/>
        <w:rPr>
          <w:rFonts w:ascii="Arial" w:hAnsi="Arial" w:cs="Arial"/>
          <w:bCs/>
          <w:sz w:val="20"/>
          <w:szCs w:val="20"/>
          <w:lang w:val="en-US"/>
        </w:rPr>
      </w:pPr>
    </w:p>
    <w:p w14:paraId="1E084C88" w14:textId="2C9569BA" w:rsidR="00E93415" w:rsidRPr="00B70CE1" w:rsidRDefault="00E93415" w:rsidP="00936C8D">
      <w:pPr>
        <w:pStyle w:val="POLCopy"/>
        <w:spacing w:line="260" w:lineRule="atLeast"/>
        <w:jc w:val="both"/>
        <w:rPr>
          <w:rFonts w:ascii="Arial" w:hAnsi="Arial" w:cs="Arial"/>
          <w:bCs/>
          <w:sz w:val="20"/>
          <w:szCs w:val="20"/>
          <w:lang w:val="en-US"/>
        </w:rPr>
      </w:pPr>
      <w:r>
        <w:rPr>
          <w:rFonts w:ascii="Arial" w:hAnsi="Arial" w:cs="Arial"/>
          <w:sz w:val="20"/>
          <w:szCs w:val="20"/>
          <w:lang w:val="en-GB"/>
        </w:rPr>
        <w:t xml:space="preserve">Through the joint trade fair appearance of the companies in the Sport Group, the closed lifecycle of the respective products will be made visible and explained as needed by experts on site. The proximity of the separate stands will allow visitors </w:t>
      </w:r>
      <w:bookmarkStart w:id="3" w:name="_Hlk142995050"/>
      <w:r>
        <w:rPr>
          <w:rFonts w:ascii="Arial" w:hAnsi="Arial" w:cs="Arial"/>
          <w:sz w:val="20"/>
          <w:szCs w:val="20"/>
          <w:lang w:val="en-GB"/>
        </w:rPr>
        <w:t>to experience the entire world of the Sport Group</w:t>
      </w:r>
      <w:bookmarkEnd w:id="3"/>
      <w:r>
        <w:rPr>
          <w:rFonts w:ascii="Arial" w:hAnsi="Arial" w:cs="Arial"/>
          <w:sz w:val="20"/>
          <w:szCs w:val="20"/>
          <w:lang w:val="en-GB"/>
        </w:rPr>
        <w:t xml:space="preserve"> at once.</w:t>
      </w:r>
    </w:p>
    <w:p w14:paraId="65EE2A06" w14:textId="77777777" w:rsidR="001B2488" w:rsidRPr="00B70CE1" w:rsidRDefault="001B2488" w:rsidP="00936C8D">
      <w:pPr>
        <w:pStyle w:val="POLCopy"/>
        <w:spacing w:line="260" w:lineRule="atLeast"/>
        <w:jc w:val="both"/>
        <w:rPr>
          <w:rFonts w:ascii="Arial" w:hAnsi="Arial" w:cs="Arial"/>
          <w:bCs/>
          <w:sz w:val="20"/>
          <w:szCs w:val="20"/>
          <w:lang w:val="en-US"/>
        </w:rPr>
      </w:pPr>
    </w:p>
    <w:p w14:paraId="2E61D669" w14:textId="1FCC759C" w:rsidR="001B2488" w:rsidRPr="00B70CE1" w:rsidRDefault="00E93415" w:rsidP="00936C8D">
      <w:pPr>
        <w:pStyle w:val="POLCopy"/>
        <w:spacing w:line="260" w:lineRule="atLeast"/>
        <w:jc w:val="both"/>
        <w:rPr>
          <w:rFonts w:ascii="Arial" w:hAnsi="Arial" w:cs="Arial"/>
          <w:bCs/>
          <w:sz w:val="20"/>
          <w:szCs w:val="20"/>
          <w:lang w:val="en-US"/>
        </w:rPr>
      </w:pPr>
      <w:r>
        <w:rPr>
          <w:rFonts w:ascii="Arial" w:hAnsi="Arial" w:cs="Arial"/>
          <w:sz w:val="20"/>
          <w:szCs w:val="20"/>
          <w:lang w:val="en-GB"/>
        </w:rPr>
        <w:t>Polytan will be exhibiting in Hall 10.2 at Stand E011 from 24th to 27th October.</w:t>
      </w:r>
    </w:p>
    <w:bookmarkEnd w:id="1"/>
    <w:p w14:paraId="4336A813" w14:textId="59A8B781" w:rsidR="00141C4C" w:rsidRPr="00B70CE1" w:rsidRDefault="00141C4C">
      <w:pPr>
        <w:rPr>
          <w:rFonts w:ascii="Arial" w:hAnsi="Arial" w:cs="Arial"/>
          <w:b/>
          <w:bCs/>
          <w:color w:val="000000"/>
          <w:spacing w:val="2"/>
          <w:sz w:val="20"/>
          <w:szCs w:val="20"/>
          <w:lang w:val="en-US"/>
        </w:rPr>
      </w:pPr>
    </w:p>
    <w:p w14:paraId="52A6146C" w14:textId="1E1995C0" w:rsidR="0077426D" w:rsidRPr="0036039D" w:rsidRDefault="003062AE" w:rsidP="004A2FCA">
      <w:pPr>
        <w:pStyle w:val="POLCopy"/>
        <w:spacing w:line="260" w:lineRule="atLeast"/>
        <w:rPr>
          <w:rFonts w:ascii="Arial" w:hAnsi="Arial" w:cs="Arial"/>
          <w:b/>
          <w:bCs/>
          <w:sz w:val="20"/>
          <w:szCs w:val="20"/>
        </w:rPr>
      </w:pPr>
      <w:r>
        <w:rPr>
          <w:rFonts w:ascii="Arial" w:hAnsi="Arial" w:cs="Arial"/>
          <w:b/>
          <w:bCs/>
          <w:sz w:val="20"/>
          <w:szCs w:val="20"/>
          <w:lang w:val="en-GB"/>
        </w:rPr>
        <w:t>Image:</w:t>
      </w:r>
    </w:p>
    <w:p w14:paraId="3B5EB6AA" w14:textId="3B9264C9" w:rsidR="00B71B1E" w:rsidRPr="0036039D" w:rsidRDefault="00B71B1E" w:rsidP="004A2FCA">
      <w:pPr>
        <w:pStyle w:val="POLCopy"/>
        <w:spacing w:line="260" w:lineRule="atLeast"/>
        <w:rPr>
          <w:rFonts w:ascii="Arial" w:hAnsi="Arial" w:cs="Arial"/>
          <w:b/>
          <w:bCs/>
          <w:sz w:val="20"/>
          <w:szCs w:val="20"/>
        </w:rPr>
      </w:pPr>
    </w:p>
    <w:p w14:paraId="567D22AB" w14:textId="1C3E8BC3" w:rsidR="00917312" w:rsidRPr="0036039D" w:rsidRDefault="00091F34" w:rsidP="00917312">
      <w:pPr>
        <w:rPr>
          <w:rFonts w:ascii="Arial" w:hAnsi="Arial" w:cs="Arial"/>
          <w:b/>
          <w:bCs/>
          <w:color w:val="000000"/>
          <w:spacing w:val="2"/>
          <w:sz w:val="20"/>
          <w:szCs w:val="20"/>
        </w:rPr>
      </w:pPr>
      <w:bookmarkStart w:id="4" w:name="_Hlk133567112"/>
      <w:r>
        <w:rPr>
          <w:rFonts w:ascii="Arial" w:hAnsi="Arial" w:cs="Arial"/>
          <w:b/>
          <w:bCs/>
          <w:color w:val="000000"/>
          <w:sz w:val="20"/>
          <w:szCs w:val="20"/>
          <w:lang w:val="en-GB"/>
        </w:rPr>
        <w:t>Polytan FSB _01</w:t>
      </w:r>
    </w:p>
    <w:bookmarkEnd w:id="4"/>
    <w:p w14:paraId="7663F486" w14:textId="77777777" w:rsidR="009A7051" w:rsidRDefault="009A7051" w:rsidP="00535B31">
      <w:pPr>
        <w:pStyle w:val="POLCopy"/>
        <w:spacing w:line="260" w:lineRule="atLeast"/>
        <w:jc w:val="both"/>
        <w:rPr>
          <w:rFonts w:ascii="Arial" w:hAnsi="Arial" w:cs="Arial"/>
          <w:sz w:val="20"/>
          <w:szCs w:val="20"/>
        </w:rPr>
      </w:pPr>
    </w:p>
    <w:p w14:paraId="5B5E8AA2" w14:textId="0AABCFA4" w:rsidR="000060E6" w:rsidRPr="0036039D" w:rsidRDefault="00E6054F" w:rsidP="00535B31">
      <w:pPr>
        <w:pStyle w:val="POLCopy"/>
        <w:spacing w:line="260" w:lineRule="atLeast"/>
        <w:jc w:val="both"/>
        <w:rPr>
          <w:rFonts w:ascii="Arial" w:hAnsi="Arial" w:cs="Arial"/>
          <w:sz w:val="20"/>
          <w:szCs w:val="20"/>
        </w:rPr>
      </w:pPr>
      <w:r>
        <w:rPr>
          <w:rFonts w:ascii="Arial" w:hAnsi="Arial" w:cs="Arial"/>
          <w:noProof/>
          <w:sz w:val="20"/>
          <w:szCs w:val="20"/>
          <w:lang w:val="en-GB"/>
        </w:rPr>
        <w:drawing>
          <wp:inline distT="0" distB="0" distL="0" distR="0" wp14:anchorId="7AE0843B" wp14:editId="79565F15">
            <wp:extent cx="4859655" cy="3241040"/>
            <wp:effectExtent l="0" t="0" r="0" b="0"/>
            <wp:docPr id="1269463415" name="Grafik 1269463415" descr="Ein Bild, das Ausstellung, Kleidung, Im Haus, Text enthält.&#10;&#10;Automatisch generierte Beschreibung">
              <a:extLst xmlns:a="http://schemas.openxmlformats.org/drawingml/2006/main">
                <a:ext uri="{FF2B5EF4-FFF2-40B4-BE49-F238E27FC236}">
                  <a16:creationId xmlns:a16="http://schemas.microsoft.com/office/drawing/2014/main" id="{6F3785AD-1431-11B7-02F0-DF662CE561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463415" name="Grafik 1269463415" descr="Ein Bild, das Ausstellung, Kleidung, Im Haus, Text enthält.&#10;&#10;Automatisch generierte Beschreibung">
                      <a:extLst>
                        <a:ext uri="{FF2B5EF4-FFF2-40B4-BE49-F238E27FC236}">
                          <a16:creationId xmlns:a16="http://schemas.microsoft.com/office/drawing/2014/main" id="{6F3785AD-1431-11B7-02F0-DF662CE5619D}"/>
                        </a:ext>
                      </a:extLst>
                    </pic:cNvPr>
                    <pic:cNvPicPr>
                      <a:picLocks noChangeAspect="1"/>
                    </pic:cNvPicPr>
                  </pic:nvPicPr>
                  <pic:blipFill>
                    <a:blip r:embed="rId8"/>
                    <a:stretch>
                      <a:fillRect/>
                    </a:stretch>
                  </pic:blipFill>
                  <pic:spPr>
                    <a:xfrm>
                      <a:off x="0" y="0"/>
                      <a:ext cx="4859655" cy="3241040"/>
                    </a:xfrm>
                    <a:prstGeom prst="rect">
                      <a:avLst/>
                    </a:prstGeom>
                  </pic:spPr>
                </pic:pic>
              </a:graphicData>
            </a:graphic>
          </wp:inline>
        </w:drawing>
      </w:r>
    </w:p>
    <w:p w14:paraId="34786D29" w14:textId="77777777" w:rsidR="00091F34" w:rsidRDefault="00091F34" w:rsidP="0059110E">
      <w:pPr>
        <w:pStyle w:val="POLCopy"/>
        <w:spacing w:line="260" w:lineRule="atLeast"/>
        <w:rPr>
          <w:rFonts w:ascii="Arial" w:hAnsi="Arial" w:cs="Arial"/>
          <w:sz w:val="20"/>
          <w:szCs w:val="20"/>
        </w:rPr>
      </w:pPr>
    </w:p>
    <w:p w14:paraId="52FF1865" w14:textId="16D9403C" w:rsidR="00E6054F" w:rsidRPr="00B70CE1" w:rsidRDefault="008B6D8B" w:rsidP="0059110E">
      <w:pPr>
        <w:pStyle w:val="POLCopy"/>
        <w:spacing w:line="260" w:lineRule="atLeast"/>
        <w:rPr>
          <w:rFonts w:ascii="Arial" w:hAnsi="Arial" w:cs="Arial"/>
          <w:sz w:val="20"/>
          <w:szCs w:val="20"/>
          <w:lang w:val="en-US"/>
        </w:rPr>
      </w:pPr>
      <w:r>
        <w:rPr>
          <w:rFonts w:ascii="Arial" w:hAnsi="Arial" w:cs="Arial"/>
          <w:sz w:val="20"/>
          <w:szCs w:val="20"/>
          <w:lang w:val="en-GB"/>
        </w:rPr>
        <w:t>FSB went ahead in 2021, despite the coronavirus pandemic – pictured is the Polytan FSB trade fair stand from 2021.</w:t>
      </w:r>
    </w:p>
    <w:p w14:paraId="0F71D033" w14:textId="77777777" w:rsidR="008A426F" w:rsidRPr="00B70CE1" w:rsidRDefault="008A426F" w:rsidP="0059110E">
      <w:pPr>
        <w:pStyle w:val="POLCopy"/>
        <w:spacing w:line="260" w:lineRule="atLeast"/>
        <w:rPr>
          <w:rFonts w:ascii="Arial" w:hAnsi="Arial" w:cs="Arial"/>
          <w:sz w:val="20"/>
          <w:szCs w:val="20"/>
          <w:lang w:val="en-US"/>
        </w:rPr>
      </w:pPr>
    </w:p>
    <w:p w14:paraId="30C84753" w14:textId="5692AFCE" w:rsidR="0077426D" w:rsidRPr="00B70CE1" w:rsidRDefault="0077426D" w:rsidP="004A2FCA">
      <w:pPr>
        <w:pStyle w:val="POLCopy"/>
        <w:spacing w:line="260" w:lineRule="atLeast"/>
        <w:rPr>
          <w:rFonts w:ascii="Arial" w:hAnsi="Arial" w:cs="Arial"/>
          <w:b/>
          <w:bCs/>
          <w:sz w:val="20"/>
          <w:szCs w:val="20"/>
          <w:lang w:val="en-US"/>
        </w:rPr>
      </w:pPr>
      <w:r>
        <w:rPr>
          <w:rFonts w:ascii="Arial" w:hAnsi="Arial" w:cs="Arial"/>
          <w:b/>
          <w:bCs/>
          <w:sz w:val="20"/>
          <w:szCs w:val="20"/>
          <w:lang w:val="en-GB"/>
        </w:rPr>
        <w:t>Photo: Sandra Schuck</w:t>
      </w:r>
    </w:p>
    <w:p w14:paraId="0E6518F7" w14:textId="20AAF1FF" w:rsidR="0077426D" w:rsidRPr="00B70CE1" w:rsidRDefault="0077426D" w:rsidP="004A2FCA">
      <w:pPr>
        <w:pStyle w:val="POLCopy"/>
        <w:spacing w:line="260" w:lineRule="atLeast"/>
        <w:rPr>
          <w:rFonts w:ascii="Arial" w:hAnsi="Arial" w:cs="Arial"/>
          <w:b/>
          <w:bCs/>
          <w:sz w:val="18"/>
          <w:szCs w:val="18"/>
          <w:lang w:val="en-US"/>
        </w:rPr>
      </w:pPr>
    </w:p>
    <w:p w14:paraId="59127995" w14:textId="3894C700" w:rsidR="007942C4" w:rsidRPr="00B70CE1" w:rsidRDefault="007942C4" w:rsidP="004A2FCA">
      <w:pPr>
        <w:pStyle w:val="POLCopy"/>
        <w:spacing w:line="260" w:lineRule="atLeast"/>
        <w:rPr>
          <w:rFonts w:ascii="Arial" w:hAnsi="Arial" w:cs="Arial"/>
          <w:b/>
          <w:bCs/>
          <w:sz w:val="18"/>
          <w:szCs w:val="18"/>
          <w:lang w:val="en-US"/>
        </w:rPr>
      </w:pPr>
    </w:p>
    <w:p w14:paraId="3EA31D7F" w14:textId="12AF6A74" w:rsidR="002267CD" w:rsidRPr="00B70CE1" w:rsidRDefault="002267CD" w:rsidP="004A2FCA">
      <w:pPr>
        <w:pStyle w:val="POLCopy"/>
        <w:spacing w:line="260" w:lineRule="atLeast"/>
        <w:rPr>
          <w:rFonts w:ascii="Arial" w:hAnsi="Arial" w:cs="Arial"/>
          <w:b/>
          <w:bCs/>
          <w:sz w:val="18"/>
          <w:szCs w:val="18"/>
          <w:lang w:val="en-US"/>
        </w:rPr>
      </w:pPr>
    </w:p>
    <w:p w14:paraId="6E93AB65" w14:textId="77777777" w:rsidR="002267CD" w:rsidRPr="00B70CE1" w:rsidRDefault="002267CD" w:rsidP="004A2FCA">
      <w:pPr>
        <w:pStyle w:val="POLCopy"/>
        <w:spacing w:line="260" w:lineRule="atLeast"/>
        <w:rPr>
          <w:rFonts w:ascii="Arial" w:hAnsi="Arial" w:cs="Arial"/>
          <w:b/>
          <w:bCs/>
          <w:sz w:val="18"/>
          <w:szCs w:val="18"/>
          <w:lang w:val="en-US"/>
        </w:rPr>
      </w:pPr>
    </w:p>
    <w:p w14:paraId="2C86D1C9" w14:textId="77777777" w:rsidR="004A2FCA" w:rsidRPr="00B70CE1" w:rsidRDefault="004A2FCA" w:rsidP="004A2FCA">
      <w:pPr>
        <w:pStyle w:val="POLCopy"/>
        <w:spacing w:line="260" w:lineRule="atLeast"/>
        <w:rPr>
          <w:rFonts w:ascii="Arial" w:hAnsi="Arial" w:cs="Arial"/>
          <w:b/>
          <w:bCs/>
          <w:sz w:val="18"/>
          <w:szCs w:val="18"/>
          <w:lang w:val="en-US"/>
        </w:rPr>
      </w:pPr>
      <w:r>
        <w:rPr>
          <w:rFonts w:ascii="Arial" w:hAnsi="Arial" w:cs="Arial"/>
          <w:b/>
          <w:bCs/>
          <w:sz w:val="18"/>
          <w:szCs w:val="18"/>
          <w:lang w:val="en-GB"/>
        </w:rPr>
        <w:t>About Polytan:</w:t>
      </w:r>
    </w:p>
    <w:p w14:paraId="4B2AD1DA" w14:textId="38D6B3C1" w:rsidR="004A2FCA" w:rsidRPr="00B70CE1" w:rsidRDefault="004A2FCA" w:rsidP="004A2FCA">
      <w:pPr>
        <w:pStyle w:val="POLCopy"/>
        <w:spacing w:line="260" w:lineRule="atLeast"/>
        <w:rPr>
          <w:rFonts w:ascii="Arial" w:hAnsi="Arial" w:cs="Arial"/>
          <w:sz w:val="18"/>
          <w:szCs w:val="18"/>
          <w:lang w:val="en-US"/>
        </w:rPr>
      </w:pPr>
    </w:p>
    <w:p w14:paraId="44C17D20" w14:textId="77777777" w:rsidR="004A2FCA" w:rsidRPr="00B70CE1" w:rsidRDefault="004A2FCA" w:rsidP="004A2FCA">
      <w:pPr>
        <w:pStyle w:val="POLCopy"/>
        <w:spacing w:line="260" w:lineRule="atLeast"/>
        <w:jc w:val="both"/>
        <w:rPr>
          <w:rFonts w:ascii="Arial" w:hAnsi="Arial" w:cs="Arial"/>
          <w:sz w:val="18"/>
          <w:szCs w:val="18"/>
          <w:lang w:val="en-US"/>
        </w:rPr>
      </w:pPr>
      <w:r>
        <w:rPr>
          <w:rFonts w:ascii="Arial" w:hAnsi="Arial" w:cs="Arial"/>
          <w:sz w:val="18"/>
          <w:szCs w:val="18"/>
          <w:lang w:val="en-GB"/>
        </w:rPr>
        <w:t xml:space="preserve">Providing the optimal surface for athletic success – Polytan has pursued this aim with its sports flooring and artificial turf systems since 1969. And the bonus is that sustainability and environmental compatibility have always been a priority for us here at Polytan. The spectrum ranges from environmentally friendly raw materials and energy conservation during the manufacturing processes to the recycling of the surfaces. In line with its motto of “We </w:t>
      </w:r>
      <w:proofErr w:type="gramStart"/>
      <w:r>
        <w:rPr>
          <w:rFonts w:ascii="Arial" w:hAnsi="Arial" w:cs="Arial"/>
          <w:sz w:val="18"/>
          <w:szCs w:val="18"/>
          <w:lang w:val="en-GB"/>
        </w:rPr>
        <w:t>make sport</w:t>
      </w:r>
      <w:proofErr w:type="gramEnd"/>
      <w:r>
        <w:rPr>
          <w:rFonts w:ascii="Arial" w:hAnsi="Arial" w:cs="Arial"/>
          <w:sz w:val="18"/>
          <w:szCs w:val="18"/>
          <w:lang w:val="en-GB"/>
        </w:rPr>
        <w:t>. Greener.”, Polytan is continuously and effectively improving the future of sports flooring. Polytan’s Green Technology line (GT) is the result of years of research and signals a new generation of state-of-the-art products and processes that combines specialised expertise with the functional and ecological benefits of renewable raw materials and resource-saving technologies.</w:t>
      </w:r>
    </w:p>
    <w:p w14:paraId="4DEA01CD" w14:textId="77777777" w:rsidR="004A2FCA" w:rsidRPr="00B70CE1" w:rsidRDefault="004A2FCA" w:rsidP="004A2FCA">
      <w:pPr>
        <w:pStyle w:val="POLCopy"/>
        <w:spacing w:line="260" w:lineRule="atLeast"/>
        <w:jc w:val="both"/>
        <w:rPr>
          <w:rFonts w:ascii="Arial" w:hAnsi="Arial" w:cs="Arial"/>
          <w:sz w:val="18"/>
          <w:szCs w:val="18"/>
          <w:lang w:val="en-US"/>
        </w:rPr>
      </w:pPr>
    </w:p>
    <w:p w14:paraId="2553F2C3" w14:textId="77777777" w:rsidR="004A2FCA" w:rsidRPr="00B70CE1" w:rsidRDefault="004A2FCA" w:rsidP="004A2FCA">
      <w:pPr>
        <w:pStyle w:val="POLCopy"/>
        <w:spacing w:line="260" w:lineRule="atLeast"/>
        <w:jc w:val="both"/>
        <w:rPr>
          <w:rFonts w:ascii="Arial" w:hAnsi="Arial" w:cs="Arial"/>
          <w:sz w:val="18"/>
          <w:szCs w:val="18"/>
          <w:lang w:val="en-US"/>
        </w:rPr>
      </w:pPr>
      <w:r>
        <w:rPr>
          <w:rFonts w:ascii="Arial" w:hAnsi="Arial" w:cs="Arial"/>
          <w:sz w:val="18"/>
          <w:szCs w:val="18"/>
          <w:lang w:val="en-GB"/>
        </w:rPr>
        <w:t xml:space="preserve">Polytan’s portfolio is built for disciplines such as football, hockey, rugby, American football, athletics, tennis and multisport, and even offers fall protection. As well as developing, </w:t>
      </w:r>
      <w:proofErr w:type="gramStart"/>
      <w:r>
        <w:rPr>
          <w:rFonts w:ascii="Arial" w:hAnsi="Arial" w:cs="Arial"/>
          <w:sz w:val="18"/>
          <w:szCs w:val="18"/>
          <w:lang w:val="en-GB"/>
        </w:rPr>
        <w:t>manufacturing</w:t>
      </w:r>
      <w:proofErr w:type="gramEnd"/>
      <w:r>
        <w:rPr>
          <w:rFonts w:ascii="Arial" w:hAnsi="Arial" w:cs="Arial"/>
          <w:sz w:val="18"/>
          <w:szCs w:val="18"/>
          <w:lang w:val="en-GB"/>
        </w:rPr>
        <w:t xml:space="preserve"> and installing sports surfaces, Polytan also offers line painting, repair, cleaning and maintenance as part of its range of services. Polytan provides the largest sports surface installation network in Europe, the Middle East, </w:t>
      </w:r>
      <w:proofErr w:type="gramStart"/>
      <w:r>
        <w:rPr>
          <w:rFonts w:ascii="Arial" w:hAnsi="Arial" w:cs="Arial"/>
          <w:sz w:val="18"/>
          <w:szCs w:val="18"/>
          <w:lang w:val="en-GB"/>
        </w:rPr>
        <w:t>Asia</w:t>
      </w:r>
      <w:proofErr w:type="gramEnd"/>
      <w:r>
        <w:rPr>
          <w:rFonts w:ascii="Arial" w:hAnsi="Arial" w:cs="Arial"/>
          <w:sz w:val="18"/>
          <w:szCs w:val="18"/>
          <w:lang w:val="en-GB"/>
        </w:rPr>
        <w:t xml:space="preserve"> and the Pacific. All products comply with the current national and international </w:t>
      </w:r>
      <w:proofErr w:type="gramStart"/>
      <w:r>
        <w:rPr>
          <w:rFonts w:ascii="Arial" w:hAnsi="Arial" w:cs="Arial"/>
          <w:sz w:val="18"/>
          <w:szCs w:val="18"/>
          <w:lang w:val="en-GB"/>
        </w:rPr>
        <w:t>standards, and</w:t>
      </w:r>
      <w:proofErr w:type="gramEnd"/>
      <w:r>
        <w:rPr>
          <w:rFonts w:ascii="Arial" w:hAnsi="Arial" w:cs="Arial"/>
          <w:sz w:val="18"/>
          <w:szCs w:val="18"/>
          <w:lang w:val="en-GB"/>
        </w:rPr>
        <w:t xml:space="preserve"> have all the relevant certifications of international sporting associations, such as FIFA, FIH, World Rugby and World Athletics. </w:t>
      </w:r>
    </w:p>
    <w:p w14:paraId="2094DBCA" w14:textId="77777777" w:rsidR="004A2FCA" w:rsidRPr="00B70CE1" w:rsidRDefault="004A2FCA" w:rsidP="004A2FCA">
      <w:pPr>
        <w:pStyle w:val="POLCopy"/>
        <w:spacing w:line="260" w:lineRule="atLeast"/>
        <w:rPr>
          <w:rFonts w:ascii="Arial" w:hAnsi="Arial" w:cs="Arial"/>
          <w:sz w:val="18"/>
          <w:szCs w:val="18"/>
          <w:lang w:val="en-US"/>
        </w:rPr>
      </w:pPr>
    </w:p>
    <w:p w14:paraId="09C089A9" w14:textId="77777777" w:rsidR="004A2FCA" w:rsidRPr="00B70CE1" w:rsidRDefault="004A2FCA" w:rsidP="004A2FCA">
      <w:pPr>
        <w:pStyle w:val="POLCopy"/>
        <w:spacing w:line="260" w:lineRule="atLeast"/>
        <w:rPr>
          <w:rFonts w:ascii="Arial" w:hAnsi="Arial" w:cs="Arial"/>
          <w:sz w:val="18"/>
          <w:szCs w:val="18"/>
          <w:lang w:val="en-US"/>
        </w:rPr>
      </w:pPr>
      <w:r>
        <w:rPr>
          <w:rFonts w:ascii="Arial" w:hAnsi="Arial" w:cs="Arial"/>
          <w:sz w:val="18"/>
          <w:szCs w:val="18"/>
          <w:lang w:val="en-GB"/>
        </w:rPr>
        <w:t xml:space="preserve">Further information is available online: </w:t>
      </w:r>
      <w:hyperlink r:id="rId9" w:history="1">
        <w:r>
          <w:rPr>
            <w:rStyle w:val="Hyperlink"/>
            <w:rFonts w:ascii="Arial" w:hAnsi="Arial" w:cs="Arial"/>
            <w:sz w:val="18"/>
            <w:szCs w:val="18"/>
            <w:lang w:val="en-GB"/>
          </w:rPr>
          <w:t>https://www.polytan.com/</w:t>
        </w:r>
      </w:hyperlink>
      <w:r>
        <w:rPr>
          <w:rFonts w:ascii="Arial" w:hAnsi="Arial" w:cs="Arial"/>
          <w:sz w:val="18"/>
          <w:szCs w:val="18"/>
          <w:lang w:val="en-GB"/>
        </w:rPr>
        <w:t xml:space="preserve"> and </w:t>
      </w:r>
      <w:hyperlink r:id="rId10" w:history="1">
        <w:r>
          <w:rPr>
            <w:rStyle w:val="Hyperlink"/>
            <w:rFonts w:ascii="Arial" w:hAnsi="Arial" w:cs="Arial"/>
            <w:sz w:val="18"/>
            <w:szCs w:val="18"/>
            <w:lang w:val="en-GB"/>
          </w:rPr>
          <w:t>https://wemakesport.polytan.com/</w:t>
        </w:r>
      </w:hyperlink>
      <w:r>
        <w:rPr>
          <w:rFonts w:ascii="Arial" w:hAnsi="Arial" w:cs="Arial"/>
          <w:sz w:val="18"/>
          <w:szCs w:val="18"/>
          <w:lang w:val="en-GB"/>
        </w:rPr>
        <w:t xml:space="preserve">. </w:t>
      </w:r>
    </w:p>
    <w:p w14:paraId="59C633FE" w14:textId="77777777" w:rsidR="00E40AC2" w:rsidRPr="00B70CE1" w:rsidRDefault="00E40AC2" w:rsidP="00E40AC2">
      <w:pPr>
        <w:pStyle w:val="POLCopy"/>
        <w:spacing w:line="260" w:lineRule="atLeast"/>
        <w:rPr>
          <w:rFonts w:ascii="Arial" w:hAnsi="Arial" w:cs="Arial"/>
          <w:sz w:val="18"/>
          <w:szCs w:val="18"/>
          <w:lang w:val="en-US"/>
        </w:rPr>
      </w:pPr>
    </w:p>
    <w:p w14:paraId="23C56D38" w14:textId="77777777" w:rsidR="00E40AC2" w:rsidRPr="00B70CE1" w:rsidRDefault="00E40AC2" w:rsidP="00E40AC2">
      <w:pPr>
        <w:pStyle w:val="POLCopy"/>
        <w:spacing w:line="260" w:lineRule="atLeast"/>
        <w:rPr>
          <w:rFonts w:ascii="Arial" w:hAnsi="Arial" w:cs="Arial"/>
          <w:b/>
          <w:bCs/>
          <w:sz w:val="18"/>
          <w:szCs w:val="18"/>
          <w:lang w:val="en-US"/>
        </w:rPr>
      </w:pPr>
      <w:r>
        <w:rPr>
          <w:rFonts w:ascii="Arial" w:hAnsi="Arial" w:cs="Arial"/>
          <w:b/>
          <w:bCs/>
          <w:sz w:val="18"/>
          <w:szCs w:val="18"/>
          <w:lang w:val="en-GB"/>
        </w:rPr>
        <w:t>About the Sport Group:</w:t>
      </w:r>
    </w:p>
    <w:p w14:paraId="67FBBDEE" w14:textId="77777777" w:rsidR="00E40AC2" w:rsidRPr="00B70CE1" w:rsidRDefault="00E40AC2" w:rsidP="00E40AC2">
      <w:pPr>
        <w:pStyle w:val="POLCopy"/>
        <w:spacing w:line="260" w:lineRule="atLeast"/>
        <w:rPr>
          <w:rFonts w:ascii="Arial" w:hAnsi="Arial" w:cs="Arial"/>
          <w:sz w:val="20"/>
          <w:szCs w:val="20"/>
          <w:lang w:val="en-US"/>
        </w:rPr>
      </w:pPr>
    </w:p>
    <w:p w14:paraId="3FB24354" w14:textId="77777777" w:rsidR="00E40AC2" w:rsidRPr="00B70CE1" w:rsidRDefault="00E40AC2" w:rsidP="00E40AC2">
      <w:pPr>
        <w:pStyle w:val="POLCopy"/>
        <w:spacing w:line="260" w:lineRule="atLeast"/>
        <w:jc w:val="both"/>
        <w:rPr>
          <w:rFonts w:ascii="Arial" w:hAnsi="Arial" w:cs="Arial"/>
          <w:sz w:val="18"/>
          <w:szCs w:val="18"/>
          <w:lang w:val="en-US"/>
        </w:rPr>
      </w:pPr>
      <w:r>
        <w:rPr>
          <w:rFonts w:ascii="Arial" w:hAnsi="Arial" w:cs="Arial"/>
          <w:sz w:val="18"/>
          <w:szCs w:val="18"/>
          <w:lang w:val="en-GB"/>
        </w:rPr>
        <w:t xml:space="preserve">The Sport Group sells and installs more synthetic turf pitches, athletics tracks and multifunctional playing fields than any other company worldwide. </w:t>
      </w:r>
      <w:bookmarkStart w:id="5" w:name="_Hlk142995140"/>
      <w:r>
        <w:rPr>
          <w:rFonts w:ascii="Arial" w:hAnsi="Arial" w:cs="Arial"/>
          <w:sz w:val="18"/>
          <w:szCs w:val="18"/>
          <w:lang w:val="en-GB"/>
        </w:rPr>
        <w:t>The Sport Group consists of 21 companies</w:t>
      </w:r>
      <w:bookmarkEnd w:id="5"/>
      <w:r>
        <w:rPr>
          <w:rFonts w:ascii="Arial" w:hAnsi="Arial" w:cs="Arial"/>
          <w:sz w:val="18"/>
          <w:szCs w:val="18"/>
          <w:lang w:val="en-GB"/>
        </w:rPr>
        <w:t>, including Polytan and AstroTurf.</w:t>
      </w:r>
    </w:p>
    <w:p w14:paraId="34CDCEA0" w14:textId="77777777" w:rsidR="00E40AC2" w:rsidRPr="00B70CE1" w:rsidRDefault="00E40AC2" w:rsidP="00E40AC2">
      <w:pPr>
        <w:pStyle w:val="POLCopy"/>
        <w:spacing w:line="260" w:lineRule="atLeast"/>
        <w:jc w:val="both"/>
        <w:rPr>
          <w:rFonts w:ascii="Arial" w:hAnsi="Arial" w:cs="Arial"/>
          <w:sz w:val="18"/>
          <w:szCs w:val="18"/>
          <w:lang w:val="en-US"/>
        </w:rPr>
      </w:pPr>
    </w:p>
    <w:p w14:paraId="567C932F" w14:textId="77777777" w:rsidR="00E40AC2" w:rsidRPr="00B70CE1" w:rsidRDefault="00E40AC2" w:rsidP="00E40AC2">
      <w:pPr>
        <w:pStyle w:val="POLCopy"/>
        <w:spacing w:line="260" w:lineRule="atLeast"/>
        <w:jc w:val="both"/>
        <w:rPr>
          <w:rFonts w:ascii="Arial" w:hAnsi="Arial" w:cs="Arial"/>
          <w:sz w:val="18"/>
          <w:szCs w:val="18"/>
          <w:lang w:val="en-US"/>
        </w:rPr>
      </w:pPr>
      <w:r>
        <w:rPr>
          <w:rFonts w:ascii="Arial" w:hAnsi="Arial" w:cs="Arial"/>
          <w:sz w:val="18"/>
          <w:szCs w:val="18"/>
          <w:lang w:val="en-GB"/>
        </w:rPr>
        <w:t xml:space="preserve">The Sport Group, Polytan and AstroTurf are committed to the long-term health of hockey as a sport. We are partners of the FIH (International Hockey Federation), the Asian Hockey Federation, and many other hockey organisations around the world, including the German Hockey Federation, Hockey South Australia, USA Field </w:t>
      </w:r>
      <w:proofErr w:type="gramStart"/>
      <w:r>
        <w:rPr>
          <w:rFonts w:ascii="Arial" w:hAnsi="Arial" w:cs="Arial"/>
          <w:sz w:val="18"/>
          <w:szCs w:val="18"/>
          <w:lang w:val="en-GB"/>
        </w:rPr>
        <w:t>Hockey</w:t>
      </w:r>
      <w:proofErr w:type="gramEnd"/>
      <w:r>
        <w:rPr>
          <w:rFonts w:ascii="Arial" w:hAnsi="Arial" w:cs="Arial"/>
          <w:sz w:val="18"/>
          <w:szCs w:val="18"/>
          <w:lang w:val="en-GB"/>
        </w:rPr>
        <w:t xml:space="preserve"> and Catalan Hockey Federation (Spain).</w:t>
      </w:r>
    </w:p>
    <w:p w14:paraId="042761B9" w14:textId="77777777" w:rsidR="00E40AC2" w:rsidRPr="00B70CE1" w:rsidRDefault="00E40AC2" w:rsidP="00E40AC2">
      <w:pPr>
        <w:pStyle w:val="POLCopy"/>
        <w:spacing w:line="260" w:lineRule="atLeast"/>
        <w:rPr>
          <w:rFonts w:ascii="Arial" w:hAnsi="Arial" w:cs="Arial"/>
          <w:sz w:val="20"/>
          <w:szCs w:val="20"/>
          <w:lang w:val="en-US"/>
        </w:rPr>
      </w:pPr>
    </w:p>
    <w:p w14:paraId="75DC9C0B" w14:textId="77777777" w:rsidR="00E40AC2" w:rsidRPr="00B70CE1" w:rsidRDefault="00E40AC2" w:rsidP="00E40AC2">
      <w:pPr>
        <w:pStyle w:val="POLCopy"/>
        <w:spacing w:line="260" w:lineRule="atLeast"/>
        <w:rPr>
          <w:rFonts w:ascii="Arial" w:hAnsi="Arial" w:cs="Arial"/>
          <w:b/>
          <w:bCs/>
          <w:sz w:val="18"/>
          <w:szCs w:val="18"/>
          <w:lang w:val="en-US"/>
        </w:rPr>
      </w:pPr>
      <w:r>
        <w:rPr>
          <w:rFonts w:ascii="Arial" w:hAnsi="Arial" w:cs="Arial"/>
          <w:b/>
          <w:bCs/>
          <w:sz w:val="18"/>
          <w:szCs w:val="18"/>
          <w:lang w:val="en-GB"/>
        </w:rPr>
        <w:t xml:space="preserve">About </w:t>
      </w:r>
      <w:proofErr w:type="spellStart"/>
      <w:r>
        <w:rPr>
          <w:rFonts w:ascii="Arial" w:hAnsi="Arial" w:cs="Arial"/>
          <w:b/>
          <w:bCs/>
          <w:sz w:val="18"/>
          <w:szCs w:val="18"/>
          <w:lang w:val="en-GB"/>
        </w:rPr>
        <w:t>Poligras</w:t>
      </w:r>
      <w:proofErr w:type="spellEnd"/>
      <w:r>
        <w:rPr>
          <w:rFonts w:ascii="Arial" w:hAnsi="Arial" w:cs="Arial"/>
          <w:b/>
          <w:bCs/>
          <w:sz w:val="18"/>
          <w:szCs w:val="18"/>
          <w:lang w:val="en-GB"/>
        </w:rPr>
        <w:t>:</w:t>
      </w:r>
    </w:p>
    <w:p w14:paraId="2B5B47C9" w14:textId="77777777" w:rsidR="00E40AC2" w:rsidRPr="00B70CE1" w:rsidRDefault="00E40AC2" w:rsidP="00E40AC2">
      <w:pPr>
        <w:pStyle w:val="POLCopy"/>
        <w:spacing w:line="260" w:lineRule="atLeast"/>
        <w:rPr>
          <w:rFonts w:ascii="Arial" w:hAnsi="Arial" w:cs="Arial"/>
          <w:sz w:val="20"/>
          <w:szCs w:val="20"/>
          <w:lang w:val="en-US"/>
        </w:rPr>
      </w:pPr>
    </w:p>
    <w:p w14:paraId="67DDB22C" w14:textId="77777777" w:rsidR="00E40AC2" w:rsidRPr="00B70CE1" w:rsidRDefault="00E40AC2" w:rsidP="00E40AC2">
      <w:pPr>
        <w:pStyle w:val="POLCopy"/>
        <w:spacing w:line="260" w:lineRule="atLeast"/>
        <w:jc w:val="both"/>
        <w:rPr>
          <w:rFonts w:ascii="Arial" w:hAnsi="Arial" w:cs="Arial"/>
          <w:sz w:val="18"/>
          <w:szCs w:val="18"/>
          <w:lang w:val="en-US"/>
        </w:rPr>
      </w:pPr>
      <w:proofErr w:type="spellStart"/>
      <w:r>
        <w:rPr>
          <w:rFonts w:ascii="Arial" w:hAnsi="Arial" w:cs="Arial"/>
          <w:sz w:val="18"/>
          <w:szCs w:val="18"/>
          <w:lang w:val="en-GB"/>
        </w:rPr>
        <w:lastRenderedPageBreak/>
        <w:t>Poligras</w:t>
      </w:r>
      <w:proofErr w:type="spellEnd"/>
      <w:r>
        <w:rPr>
          <w:rFonts w:ascii="Arial" w:hAnsi="Arial" w:cs="Arial"/>
          <w:sz w:val="18"/>
          <w:szCs w:val="18"/>
          <w:lang w:val="en-GB"/>
        </w:rPr>
        <w:t xml:space="preserve"> is the Sport Group’s global brand for synthetic hockey turf. </w:t>
      </w:r>
      <w:proofErr w:type="spellStart"/>
      <w:r>
        <w:rPr>
          <w:rFonts w:ascii="Arial" w:hAnsi="Arial" w:cs="Arial"/>
          <w:sz w:val="18"/>
          <w:szCs w:val="18"/>
          <w:lang w:val="en-GB"/>
        </w:rPr>
        <w:t>Poligras</w:t>
      </w:r>
      <w:proofErr w:type="spellEnd"/>
      <w:r>
        <w:rPr>
          <w:rFonts w:ascii="Arial" w:hAnsi="Arial" w:cs="Arial"/>
          <w:sz w:val="18"/>
          <w:szCs w:val="18"/>
          <w:lang w:val="en-GB"/>
        </w:rPr>
        <w:t xml:space="preserve"> Paris GT zero is available worldwide from the companies in the Sport Group: Polytan in EMEA and the Asia-Pacific region, and AstroTurf in the USA and the North/South American region.</w:t>
      </w:r>
    </w:p>
    <w:p w14:paraId="239A9A1D" w14:textId="5453B46B" w:rsidR="00132621" w:rsidRPr="00B70CE1" w:rsidRDefault="00132621" w:rsidP="00FD6D50">
      <w:pPr>
        <w:pStyle w:val="POLCopy"/>
        <w:spacing w:line="260" w:lineRule="atLeast"/>
        <w:rPr>
          <w:rFonts w:ascii="Arial" w:hAnsi="Arial" w:cs="Arial"/>
          <w:sz w:val="18"/>
          <w:szCs w:val="18"/>
          <w:lang w:val="en-US"/>
        </w:rPr>
      </w:pPr>
    </w:p>
    <w:p w14:paraId="2A3D4A88" w14:textId="77777777" w:rsidR="009F00A3" w:rsidRPr="00B70CE1" w:rsidRDefault="009F00A3" w:rsidP="00FD6D50">
      <w:pPr>
        <w:pStyle w:val="POLCopy"/>
        <w:spacing w:line="260" w:lineRule="atLeast"/>
        <w:rPr>
          <w:rFonts w:ascii="Arial" w:hAnsi="Arial" w:cs="Arial"/>
          <w:sz w:val="18"/>
          <w:szCs w:val="18"/>
          <w:lang w:val="en-US"/>
        </w:rPr>
      </w:pPr>
    </w:p>
    <w:p w14:paraId="63924542" w14:textId="77777777" w:rsidR="001E3E44" w:rsidRPr="00B70CE1" w:rsidRDefault="001E3E44" w:rsidP="000E14A0">
      <w:pPr>
        <w:pStyle w:val="POLCopy"/>
        <w:spacing w:line="260" w:lineRule="atLeast"/>
        <w:rPr>
          <w:rFonts w:ascii="Arial" w:hAnsi="Arial" w:cs="Arial"/>
          <w:sz w:val="20"/>
          <w:szCs w:val="20"/>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132621" w:rsidRPr="00FD6D50" w14:paraId="5356D10A" w14:textId="77777777">
        <w:tc>
          <w:tcPr>
            <w:tcW w:w="3828" w:type="dxa"/>
          </w:tcPr>
          <w:p w14:paraId="7FD74BA4" w14:textId="77777777" w:rsidR="00132621" w:rsidRPr="00FD6D50" w:rsidRDefault="00132621" w:rsidP="00FD6D50">
            <w:pPr>
              <w:pStyle w:val="POLCopy"/>
              <w:spacing w:line="260" w:lineRule="atLeast"/>
              <w:rPr>
                <w:rFonts w:ascii="Arial" w:hAnsi="Arial" w:cs="Arial"/>
                <w:b/>
                <w:bCs/>
                <w:sz w:val="18"/>
                <w:szCs w:val="18"/>
              </w:rPr>
            </w:pPr>
            <w:r>
              <w:rPr>
                <w:rFonts w:ascii="Arial" w:hAnsi="Arial" w:cs="Arial"/>
                <w:b/>
                <w:bCs/>
                <w:sz w:val="18"/>
                <w:szCs w:val="18"/>
                <w:lang w:val="en-GB"/>
              </w:rPr>
              <w:t xml:space="preserve">Agency contact: </w:t>
            </w:r>
          </w:p>
        </w:tc>
        <w:tc>
          <w:tcPr>
            <w:tcW w:w="2967" w:type="dxa"/>
          </w:tcPr>
          <w:p w14:paraId="017DD4BC" w14:textId="77777777" w:rsidR="00132621" w:rsidRPr="00FD6D50" w:rsidRDefault="00132621" w:rsidP="00FD6D50">
            <w:pPr>
              <w:pStyle w:val="POLCopy"/>
              <w:spacing w:line="260" w:lineRule="atLeast"/>
              <w:rPr>
                <w:rFonts w:ascii="Arial" w:hAnsi="Arial" w:cs="Arial"/>
                <w:b/>
                <w:bCs/>
                <w:sz w:val="18"/>
                <w:szCs w:val="18"/>
              </w:rPr>
            </w:pPr>
            <w:r>
              <w:rPr>
                <w:rFonts w:ascii="Arial" w:hAnsi="Arial" w:cs="Arial"/>
                <w:b/>
                <w:bCs/>
                <w:sz w:val="18"/>
                <w:szCs w:val="18"/>
                <w:lang w:val="en-GB"/>
              </w:rPr>
              <w:t xml:space="preserve">Company contact: </w:t>
            </w:r>
          </w:p>
        </w:tc>
      </w:tr>
      <w:tr w:rsidR="00132621" w:rsidRPr="00FD6D50" w14:paraId="2635D7FE" w14:textId="77777777">
        <w:tc>
          <w:tcPr>
            <w:tcW w:w="3828" w:type="dxa"/>
          </w:tcPr>
          <w:p w14:paraId="449E54EF"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en-GB"/>
              </w:rPr>
              <w:t>Seifert PR GmbH (GPRA)</w:t>
            </w:r>
          </w:p>
        </w:tc>
        <w:tc>
          <w:tcPr>
            <w:tcW w:w="2967" w:type="dxa"/>
          </w:tcPr>
          <w:p w14:paraId="092D3423"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en-GB"/>
              </w:rPr>
              <w:t xml:space="preserve">Polytan GmbH </w:t>
            </w:r>
          </w:p>
        </w:tc>
      </w:tr>
      <w:tr w:rsidR="00132621" w:rsidRPr="00FD6D50" w14:paraId="4A1B3780" w14:textId="77777777">
        <w:tc>
          <w:tcPr>
            <w:tcW w:w="3828" w:type="dxa"/>
          </w:tcPr>
          <w:p w14:paraId="7AABE45E"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en-GB"/>
              </w:rPr>
              <w:t>Clemens Ottmers</w:t>
            </w:r>
          </w:p>
        </w:tc>
        <w:tc>
          <w:tcPr>
            <w:tcW w:w="2967" w:type="dxa"/>
          </w:tcPr>
          <w:p w14:paraId="2F64D3B9"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en-GB"/>
              </w:rPr>
              <w:t>Tobias Müller</w:t>
            </w:r>
          </w:p>
        </w:tc>
      </w:tr>
      <w:tr w:rsidR="00132621" w:rsidRPr="00FD6D50" w14:paraId="05D016F2" w14:textId="77777777">
        <w:tc>
          <w:tcPr>
            <w:tcW w:w="3828" w:type="dxa"/>
          </w:tcPr>
          <w:p w14:paraId="112CF46E" w14:textId="77777777" w:rsidR="00132621" w:rsidRPr="00FD6D50" w:rsidRDefault="00132621" w:rsidP="00FD6D50">
            <w:pPr>
              <w:pStyle w:val="POLCopy"/>
              <w:spacing w:before="0" w:after="0" w:line="260" w:lineRule="atLeast"/>
              <w:rPr>
                <w:rFonts w:ascii="Arial" w:hAnsi="Arial" w:cs="Arial"/>
                <w:sz w:val="18"/>
                <w:szCs w:val="18"/>
              </w:rPr>
            </w:pPr>
            <w:proofErr w:type="spellStart"/>
            <w:r>
              <w:rPr>
                <w:rFonts w:ascii="Arial" w:hAnsi="Arial" w:cs="Arial"/>
                <w:sz w:val="18"/>
                <w:szCs w:val="18"/>
                <w:lang w:val="en-GB"/>
              </w:rPr>
              <w:t>Zettachring</w:t>
            </w:r>
            <w:proofErr w:type="spellEnd"/>
            <w:r>
              <w:rPr>
                <w:rFonts w:ascii="Arial" w:hAnsi="Arial" w:cs="Arial"/>
                <w:sz w:val="18"/>
                <w:szCs w:val="18"/>
                <w:lang w:val="en-GB"/>
              </w:rPr>
              <w:t xml:space="preserve"> 2a</w:t>
            </w:r>
          </w:p>
        </w:tc>
        <w:tc>
          <w:tcPr>
            <w:tcW w:w="2967" w:type="dxa"/>
          </w:tcPr>
          <w:p w14:paraId="04A9EC04" w14:textId="77777777" w:rsidR="00132621" w:rsidRPr="00FD6D50" w:rsidRDefault="00132621" w:rsidP="00FD6D50">
            <w:pPr>
              <w:pStyle w:val="POLCopy"/>
              <w:spacing w:before="0" w:after="0" w:line="260" w:lineRule="atLeast"/>
              <w:rPr>
                <w:rFonts w:ascii="Arial" w:hAnsi="Arial" w:cs="Arial"/>
                <w:sz w:val="18"/>
                <w:szCs w:val="18"/>
              </w:rPr>
            </w:pPr>
            <w:proofErr w:type="spellStart"/>
            <w:r>
              <w:rPr>
                <w:rFonts w:ascii="Arial" w:hAnsi="Arial" w:cs="Arial"/>
                <w:sz w:val="18"/>
                <w:szCs w:val="18"/>
                <w:lang w:val="en-GB"/>
              </w:rPr>
              <w:t>Gewerbering</w:t>
            </w:r>
            <w:proofErr w:type="spellEnd"/>
            <w:r>
              <w:rPr>
                <w:rFonts w:ascii="Arial" w:hAnsi="Arial" w:cs="Arial"/>
                <w:sz w:val="18"/>
                <w:szCs w:val="18"/>
                <w:lang w:val="en-GB"/>
              </w:rPr>
              <w:t xml:space="preserve"> 3 </w:t>
            </w:r>
          </w:p>
        </w:tc>
      </w:tr>
      <w:tr w:rsidR="00132621" w:rsidRPr="00FD6D50" w14:paraId="671FEE2A" w14:textId="77777777">
        <w:tc>
          <w:tcPr>
            <w:tcW w:w="3828" w:type="dxa"/>
          </w:tcPr>
          <w:p w14:paraId="1B0CEBF4"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en-GB"/>
              </w:rPr>
              <w:t>70567 Stuttgart, Germany</w:t>
            </w:r>
          </w:p>
        </w:tc>
        <w:tc>
          <w:tcPr>
            <w:tcW w:w="2967" w:type="dxa"/>
          </w:tcPr>
          <w:p w14:paraId="59C49F4B"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en-GB"/>
              </w:rPr>
              <w:t xml:space="preserve">86666 </w:t>
            </w:r>
            <w:proofErr w:type="spellStart"/>
            <w:r>
              <w:rPr>
                <w:rFonts w:ascii="Arial" w:hAnsi="Arial" w:cs="Arial"/>
                <w:sz w:val="18"/>
                <w:szCs w:val="18"/>
                <w:lang w:val="en-GB"/>
              </w:rPr>
              <w:t>Burgheim</w:t>
            </w:r>
            <w:proofErr w:type="spellEnd"/>
            <w:r>
              <w:rPr>
                <w:rFonts w:ascii="Arial" w:hAnsi="Arial" w:cs="Arial"/>
                <w:sz w:val="18"/>
                <w:szCs w:val="18"/>
                <w:lang w:val="en-GB"/>
              </w:rPr>
              <w:t xml:space="preserve">, Germany </w:t>
            </w:r>
          </w:p>
        </w:tc>
      </w:tr>
      <w:tr w:rsidR="00132621" w:rsidRPr="00FD6D50" w14:paraId="7833A45E" w14:textId="77777777">
        <w:tc>
          <w:tcPr>
            <w:tcW w:w="3828" w:type="dxa"/>
          </w:tcPr>
          <w:p w14:paraId="4F00AD01"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en-GB"/>
              </w:rPr>
              <w:t>+49 (0) 711 / 77918-17</w:t>
            </w:r>
          </w:p>
        </w:tc>
        <w:tc>
          <w:tcPr>
            <w:tcW w:w="2967" w:type="dxa"/>
          </w:tcPr>
          <w:p w14:paraId="67F9E0D8"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en-GB"/>
              </w:rPr>
              <w:t>+49 (0) 8432 / 87-71</w:t>
            </w:r>
          </w:p>
        </w:tc>
      </w:tr>
      <w:tr w:rsidR="00132621" w:rsidRPr="00FD6D50" w14:paraId="4E4B3DBC" w14:textId="77777777">
        <w:tc>
          <w:tcPr>
            <w:tcW w:w="3828" w:type="dxa"/>
          </w:tcPr>
          <w:p w14:paraId="7035AB8C" w14:textId="6BE1CDBC" w:rsidR="00132621" w:rsidRPr="00977127" w:rsidRDefault="00B70CE1" w:rsidP="00FD6D50">
            <w:pPr>
              <w:pStyle w:val="POLCopy"/>
              <w:spacing w:before="0" w:after="0" w:line="260" w:lineRule="atLeast"/>
              <w:rPr>
                <w:rFonts w:ascii="Arial" w:hAnsi="Arial" w:cs="Arial"/>
                <w:sz w:val="18"/>
                <w:szCs w:val="18"/>
              </w:rPr>
            </w:pPr>
            <w:hyperlink r:id="rId11" w:history="1">
              <w:r w:rsidR="00CA5953" w:rsidRPr="00B70CE1">
                <w:rPr>
                  <w:rStyle w:val="Hyperlink"/>
                  <w:rFonts w:ascii="Arial" w:hAnsi="Arial" w:cs="Arial"/>
                  <w:color w:val="auto"/>
                  <w:sz w:val="18"/>
                  <w:szCs w:val="18"/>
                  <w:u w:val="none"/>
                </w:rPr>
                <w:t>clemens.ottmers@seifert-pr.de</w:t>
              </w:r>
            </w:hyperlink>
            <w:r w:rsidR="00CA5953" w:rsidRPr="00B70CE1">
              <w:rPr>
                <w:rFonts w:ascii="Arial" w:hAnsi="Arial" w:cs="Arial"/>
                <w:color w:val="auto"/>
                <w:sz w:val="18"/>
                <w:szCs w:val="18"/>
              </w:rPr>
              <w:t xml:space="preserve"> </w:t>
            </w:r>
          </w:p>
        </w:tc>
        <w:tc>
          <w:tcPr>
            <w:tcW w:w="2967" w:type="dxa"/>
          </w:tcPr>
          <w:p w14:paraId="56030E5F" w14:textId="257B3791" w:rsidR="00132621" w:rsidRPr="00977127" w:rsidRDefault="00B70CE1" w:rsidP="00FD6D50">
            <w:pPr>
              <w:pStyle w:val="POLCopy"/>
              <w:spacing w:before="0" w:after="0" w:line="260" w:lineRule="atLeast"/>
              <w:rPr>
                <w:rFonts w:ascii="Arial" w:hAnsi="Arial" w:cs="Arial"/>
                <w:sz w:val="18"/>
                <w:szCs w:val="18"/>
              </w:rPr>
            </w:pPr>
            <w:hyperlink r:id="rId12" w:history="1">
              <w:r w:rsidR="00CA5953">
                <w:rPr>
                  <w:rStyle w:val="Hyperlink"/>
                  <w:rFonts w:ascii="Arial" w:hAnsi="Arial" w:cs="Arial"/>
                  <w:color w:val="auto"/>
                  <w:sz w:val="18"/>
                  <w:szCs w:val="18"/>
                  <w:u w:val="none"/>
                  <w:lang w:val="en-GB"/>
                </w:rPr>
                <w:t>tobias.mueller@polytan.com</w:t>
              </w:r>
            </w:hyperlink>
            <w:r w:rsidR="00CA5953">
              <w:rPr>
                <w:rFonts w:ascii="Arial" w:hAnsi="Arial" w:cs="Arial"/>
                <w:color w:val="auto"/>
                <w:sz w:val="18"/>
                <w:szCs w:val="18"/>
                <w:lang w:val="en-GB"/>
              </w:rPr>
              <w:t xml:space="preserve"> </w:t>
            </w:r>
          </w:p>
        </w:tc>
      </w:tr>
    </w:tbl>
    <w:p w14:paraId="3E2121FA" w14:textId="77777777" w:rsidR="00132621" w:rsidRPr="00FD6D50" w:rsidRDefault="00132621" w:rsidP="00FD6D50">
      <w:pPr>
        <w:pStyle w:val="POLCopy"/>
        <w:spacing w:line="260" w:lineRule="atLeast"/>
        <w:rPr>
          <w:sz w:val="18"/>
          <w:szCs w:val="18"/>
        </w:rPr>
      </w:pPr>
    </w:p>
    <w:sectPr w:rsidR="00132621" w:rsidRPr="00FD6D50" w:rsidSect="00305870">
      <w:headerReference w:type="default" r:id="rId13"/>
      <w:headerReference w:type="first" r:id="rId14"/>
      <w:footerReference w:type="first" r:id="rId15"/>
      <w:type w:val="continuous"/>
      <w:pgSz w:w="11906" w:h="16838"/>
      <w:pgMar w:top="4678" w:right="2756" w:bottom="1702" w:left="1497"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81BC1" w14:textId="77777777" w:rsidR="007B5376" w:rsidRDefault="007B5376" w:rsidP="005B3593">
      <w:r>
        <w:separator/>
      </w:r>
    </w:p>
  </w:endnote>
  <w:endnote w:type="continuationSeparator" w:id="0">
    <w:p w14:paraId="3D9ED469" w14:textId="77777777" w:rsidR="007B5376" w:rsidRDefault="007B5376" w:rsidP="005B3593">
      <w:r>
        <w:continuationSeparator/>
      </w:r>
    </w:p>
  </w:endnote>
  <w:endnote w:type="continuationNotice" w:id="1">
    <w:p w14:paraId="012D9E45" w14:textId="77777777" w:rsidR="007B5376" w:rsidRDefault="007B5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MinionPro-Regular">
    <w:altName w:val="Calibri"/>
    <w:charset w:val="4D"/>
    <w:family w:val="auto"/>
    <w:pitch w:val="default"/>
    <w:sig w:usb0="00000003" w:usb1="00000000" w:usb2="00000000" w:usb3="00000000" w:csb0="0000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roy Black">
    <w:altName w:val="Courier New"/>
    <w:panose1 w:val="00000000000000000000"/>
    <w:charset w:val="00"/>
    <w:family w:val="modern"/>
    <w:notTrueType/>
    <w:pitch w:val="variable"/>
    <w:sig w:usb0="00000207" w:usb1="00000000" w:usb2="00000000" w:usb3="00000000" w:csb0="00000097" w:csb1="00000000"/>
  </w:font>
  <w:font w:name="Times New Roman (Textkörper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035" w14:textId="0317BD96" w:rsidR="00334986" w:rsidRPr="00334986" w:rsidRDefault="00334986" w:rsidP="00774494">
    <w:pPr>
      <w:pStyle w:val="POLFuzeile"/>
      <w:ind w:left="5812" w:right="-1845"/>
      <w:jc w:val="left"/>
    </w:pPr>
    <w:r>
      <w:rPr>
        <w:lang w:val="en-GB"/>
      </w:rPr>
      <w:t xml:space="preserve">Polytan GmbH | info@polytan.com | </w:t>
    </w:r>
    <w:r>
      <w:rPr>
        <w:rFonts w:ascii="HelveticaNeueLT Std" w:hAnsi="HelveticaNeueLT Std"/>
        <w:b/>
        <w:bCs/>
        <w:lang w:val="en-GB"/>
      </w:rPr>
      <w:t>www.polytan.com</w:t>
    </w:r>
    <w:r>
      <w:rPr>
        <w:lang w:val="en-GB"/>
      </w:rPr>
      <w:br/>
      <w:t xml:space="preserve">Managing Directors: Mathias </w:t>
    </w:r>
    <w:proofErr w:type="spellStart"/>
    <w:r>
      <w:rPr>
        <w:lang w:val="en-GB"/>
      </w:rPr>
      <w:t>Schwägerl</w:t>
    </w:r>
    <w:proofErr w:type="spellEnd"/>
    <w:r>
      <w:rPr>
        <w:lang w:val="en-GB"/>
      </w:rPr>
      <w:t xml:space="preserve">, Friedemann </w:t>
    </w:r>
    <w:proofErr w:type="spellStart"/>
    <w:r>
      <w:rPr>
        <w:lang w:val="en-GB"/>
      </w:rPr>
      <w:t>Söll</w:t>
    </w:r>
    <w:proofErr w:type="spellEnd"/>
    <w:r>
      <w:rPr>
        <w:lang w:val="en-GB"/>
      </w:rPr>
      <w:br/>
      <w:t>Tax no.: 124/116/20024 | VAT ID: DE 221021311</w:t>
    </w:r>
    <w:r>
      <w:rPr>
        <w:lang w:val="en-GB"/>
      </w:rPr>
      <w:br/>
      <w:t>UniCredit Bank AG Augsburg:</w:t>
    </w:r>
    <w:r>
      <w:rPr>
        <w:lang w:val="en-GB"/>
      </w:rPr>
      <w:br/>
      <w:t>IBAN DE28 7202 0070 0023 1121 91</w:t>
    </w:r>
    <w:r>
      <w:rPr>
        <w:lang w:val="en-GB"/>
      </w:rPr>
      <w:br/>
      <w:t xml:space="preserve">BIC HYVE DE MM 408 | Registered office of the company: </w:t>
    </w:r>
    <w:proofErr w:type="spellStart"/>
    <w:r>
      <w:rPr>
        <w:lang w:val="en-GB"/>
      </w:rPr>
      <w:t>Burgheim</w:t>
    </w:r>
    <w:proofErr w:type="spellEnd"/>
    <w:r>
      <w:rPr>
        <w:lang w:val="en-GB"/>
      </w:rPr>
      <w:br/>
      <w:t>Register court: Ingolstadt | Register number: HRB 100406</w:t>
    </w:r>
    <w:r>
      <w:rPr>
        <w:lang w:val="en-GB"/>
      </w:rPr>
      <w:br/>
      <w:t xml:space="preserve">Certified in accordance with: ISO 9001, ISO </w:t>
    </w:r>
    <w:proofErr w:type="gramStart"/>
    <w:r>
      <w:rPr>
        <w:lang w:val="en-GB"/>
      </w:rPr>
      <w:t>14001</w:t>
    </w:r>
    <w:proofErr w:type="gramEnd"/>
    <w:r>
      <w:rPr>
        <w:lang w:val="en-GB"/>
      </w:rPr>
      <w:t xml:space="preserve"> and ISO 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C16C" w14:textId="77777777" w:rsidR="007B5376" w:rsidRDefault="007B5376" w:rsidP="005B3593">
      <w:r>
        <w:separator/>
      </w:r>
    </w:p>
  </w:footnote>
  <w:footnote w:type="continuationSeparator" w:id="0">
    <w:p w14:paraId="410C2BBB" w14:textId="77777777" w:rsidR="007B5376" w:rsidRDefault="007B5376" w:rsidP="005B3593">
      <w:r>
        <w:continuationSeparator/>
      </w:r>
    </w:p>
  </w:footnote>
  <w:footnote w:type="continuationNotice" w:id="1">
    <w:p w14:paraId="2DC35F98" w14:textId="77777777" w:rsidR="007B5376" w:rsidRDefault="007B53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892997"/>
      <w:docPartObj>
        <w:docPartGallery w:val="Page Numbers (Top of Page)"/>
        <w:docPartUnique/>
      </w:docPartObj>
    </w:sdtPr>
    <w:sdtEndPr>
      <w:rPr>
        <w:rStyle w:val="Seitenzahl"/>
        <w:rFonts w:ascii="HelveticaNeueLT Std Lt" w:hAnsi="HelveticaNeueLT Std Lt"/>
        <w:sz w:val="16"/>
        <w:szCs w:val="16"/>
      </w:rPr>
    </w:sdtEndPr>
    <w:sdtContent>
      <w:p w14:paraId="7E81D204" w14:textId="3F669EC5" w:rsidR="00BB488C" w:rsidRPr="009E0CF2" w:rsidRDefault="00BB488C" w:rsidP="00257A02">
        <w:pPr>
          <w:pStyle w:val="Kopfzeile"/>
          <w:framePr w:w="779" w:h="325" w:hRule="exact" w:wrap="none" w:vAnchor="text" w:hAnchor="page" w:x="1" w:y="7659"/>
          <w:ind w:firstLine="360"/>
          <w:rPr>
            <w:rStyle w:val="Seitenzahl"/>
            <w:rFonts w:ascii="HelveticaNeueLT Std Lt" w:hAnsi="HelveticaNeueLT Std Lt"/>
            <w:sz w:val="16"/>
            <w:szCs w:val="16"/>
          </w:rPr>
        </w:pPr>
        <w:r>
          <w:rPr>
            <w:rStyle w:val="Seitenzahl"/>
            <w:rFonts w:ascii="HelveticaNeueLT Std Lt" w:hAnsi="HelveticaNeueLT Std Lt"/>
            <w:sz w:val="16"/>
            <w:szCs w:val="16"/>
            <w:lang w:val="en-GB"/>
          </w:rPr>
          <w:fldChar w:fldCharType="begin"/>
        </w:r>
        <w:r>
          <w:rPr>
            <w:rStyle w:val="Seitenzahl"/>
            <w:rFonts w:ascii="HelveticaNeueLT Std Lt" w:hAnsi="HelveticaNeueLT Std Lt"/>
            <w:sz w:val="16"/>
            <w:szCs w:val="16"/>
            <w:lang w:val="en-GB"/>
          </w:rPr>
          <w:instrText xml:space="preserve"> PAGE </w:instrText>
        </w:r>
        <w:r>
          <w:rPr>
            <w:rStyle w:val="Seitenzahl"/>
            <w:rFonts w:ascii="HelveticaNeueLT Std Lt" w:hAnsi="HelveticaNeueLT Std Lt"/>
            <w:sz w:val="16"/>
            <w:szCs w:val="16"/>
            <w:lang w:val="en-GB"/>
          </w:rPr>
          <w:fldChar w:fldCharType="separate"/>
        </w:r>
        <w:r>
          <w:rPr>
            <w:rStyle w:val="Seitenzahl"/>
            <w:rFonts w:ascii="HelveticaNeueLT Std Lt" w:hAnsi="HelveticaNeueLT Std Lt"/>
            <w:noProof/>
            <w:sz w:val="16"/>
            <w:szCs w:val="16"/>
            <w:lang w:val="en-GB"/>
          </w:rPr>
          <w:t>3</w:t>
        </w:r>
        <w:r>
          <w:rPr>
            <w:rStyle w:val="Seitenzahl"/>
            <w:rFonts w:ascii="HelveticaNeueLT Std Lt" w:hAnsi="HelveticaNeueLT Std Lt"/>
            <w:sz w:val="16"/>
            <w:szCs w:val="16"/>
            <w:lang w:val="en-GB"/>
          </w:rPr>
          <w:fldChar w:fldCharType="end"/>
        </w:r>
        <w:r>
          <w:rPr>
            <w:rStyle w:val="Seitenzahl"/>
            <w:rFonts w:ascii="HelveticaNeueLT Std Lt" w:hAnsi="HelveticaNeueLT Std Lt"/>
            <w:sz w:val="16"/>
            <w:szCs w:val="16"/>
            <w:lang w:val="en-GB"/>
          </w:rPr>
          <w:t xml:space="preserve"> / 2</w:t>
        </w:r>
      </w:p>
    </w:sdtContent>
  </w:sdt>
  <w:p w14:paraId="5562ED52" w14:textId="3E804781" w:rsidR="00BB488C" w:rsidRDefault="00020503" w:rsidP="009E0CF2">
    <w:pPr>
      <w:pStyle w:val="Kopfzeile"/>
      <w:ind w:firstLine="360"/>
    </w:pPr>
    <w:r>
      <w:rPr>
        <w:noProof/>
        <w:lang w:val="en-GB"/>
      </w:rPr>
      <mc:AlternateContent>
        <mc:Choice Requires="wps">
          <w:drawing>
            <wp:anchor distT="0" distB="0" distL="114300" distR="114300" simplePos="0" relativeHeight="251658244" behindDoc="0" locked="0" layoutInCell="1" allowOverlap="1" wp14:anchorId="0DEF38C3" wp14:editId="107A4A47">
              <wp:simplePos x="0" y="0"/>
              <wp:positionH relativeFrom="margin">
                <wp:posOffset>-74295</wp:posOffset>
              </wp:positionH>
              <wp:positionV relativeFrom="paragraph">
                <wp:posOffset>1843405</wp:posOffset>
              </wp:positionV>
              <wp:extent cx="2254885" cy="47688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885" cy="476885"/>
                      </a:xfrm>
                      <a:prstGeom prst="rect">
                        <a:avLst/>
                      </a:prstGeom>
                      <a:noFill/>
                      <a:ln w="6350">
                        <a:noFill/>
                      </a:ln>
                    </wps:spPr>
                    <wps:txb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Pr>
                              <w:rFonts w:ascii="Arial" w:hAnsi="Arial" w:cs="Arial"/>
                              <w:b/>
                              <w:bCs/>
                              <w:color w:val="9BBB59"/>
                              <w:sz w:val="28"/>
                              <w:szCs w:val="28"/>
                              <w:lang w:val="en-GB"/>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EF38C3" id="_x0000_t202" coordsize="21600,21600" o:spt="202" path="m,l,21600r21600,l21600,xe">
              <v:stroke joinstyle="miter"/>
              <v:path gradientshapeok="t" o:connecttype="rect"/>
            </v:shapetype>
            <v:shape id="Textfeld 6" o:spid="_x0000_s1026" type="#_x0000_t202" style="position:absolute;left:0;text-align:left;margin-left:-5.85pt;margin-top:145.15pt;width:177.55pt;height:37.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" filled="f" stroked="f" strokeweight=".5pt">
              <v:textbo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Pr>
                        <w:rFonts w:ascii="Arial" w:hAnsi="Arial" w:cs="Arial"/>
                        <w:b/>
                        <w:bCs/>
                        <w:color w:val="9BBB59"/>
                        <w:sz w:val="28"/>
                        <w:szCs w:val="28"/>
                        <w:lang w:val="en-GB"/>
                      </w:rPr>
                      <w:t>PRESS RELEASE</w:t>
                    </w:r>
                  </w:p>
                </w:txbxContent>
              </v:textbox>
              <w10:wrap anchorx="margin"/>
            </v:shape>
          </w:pict>
        </mc:Fallback>
      </mc:AlternateContent>
    </w:r>
    <w:r>
      <w:rPr>
        <w:noProof/>
        <w:lang w:val="en-GB"/>
      </w:rPr>
      <mc:AlternateContent>
        <mc:Choice Requires="wps">
          <w:drawing>
            <wp:anchor distT="0" distB="0" distL="114300" distR="114300" simplePos="0" relativeHeight="251658245" behindDoc="0" locked="0" layoutInCell="1" allowOverlap="1" wp14:anchorId="763BB9D2" wp14:editId="0F500E46">
              <wp:simplePos x="0" y="0"/>
              <wp:positionH relativeFrom="column">
                <wp:posOffset>4143375</wp:posOffset>
              </wp:positionH>
              <wp:positionV relativeFrom="paragraph">
                <wp:posOffset>1699895</wp:posOffset>
              </wp:positionV>
              <wp:extent cx="1783715" cy="104330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715" cy="1043305"/>
                      </a:xfrm>
                      <a:prstGeom prst="rect">
                        <a:avLst/>
                      </a:prstGeom>
                      <a:noFill/>
                      <a:ln w="6350">
                        <a:noFill/>
                      </a:ln>
                    </wps:spPr>
                    <wps:txbx>
                      <w:txbxContent>
                        <w:p w14:paraId="36541DC8" w14:textId="387EF21F" w:rsidR="00132621" w:rsidRPr="005062E8" w:rsidRDefault="00132621" w:rsidP="00132621">
                          <w:pPr>
                            <w:spacing w:line="247" w:lineRule="atLeast"/>
                            <w:jc w:val="right"/>
                            <w:rPr>
                              <w:rFonts w:ascii="Arial" w:hAnsi="Arial" w:cs="Arial"/>
                              <w:sz w:val="16"/>
                              <w:szCs w:val="16"/>
                            </w:rPr>
                          </w:pPr>
                          <w:r w:rsidRPr="00B70CE1">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B70CE1">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B70CE1">
                            <w:rPr>
                              <w:rFonts w:ascii="Arial" w:hAnsi="Arial" w:cs="Arial"/>
                              <w:sz w:val="16"/>
                              <w:szCs w:val="16"/>
                            </w:rPr>
                            <w:t>86666 Burgheim, Germany</w:t>
                          </w:r>
                        </w:p>
                        <w:p w14:paraId="498B0A1E" w14:textId="48064097" w:rsidR="00132621" w:rsidRPr="005062E8" w:rsidRDefault="00132621" w:rsidP="00132621">
                          <w:pPr>
                            <w:spacing w:line="247" w:lineRule="atLeast"/>
                            <w:jc w:val="right"/>
                            <w:rPr>
                              <w:rFonts w:ascii="Arial" w:hAnsi="Arial" w:cs="Arial"/>
                              <w:sz w:val="16"/>
                              <w:szCs w:val="16"/>
                            </w:rPr>
                          </w:pPr>
                          <w:r w:rsidRPr="00B70CE1">
                            <w:rPr>
                              <w:rFonts w:ascii="Arial" w:hAnsi="Arial" w:cs="Arial"/>
                              <w:sz w:val="16"/>
                              <w:szCs w:val="16"/>
                            </w:rPr>
                            <w:t>T: +49 (0) 8432 87-0</w:t>
                          </w:r>
                        </w:p>
                        <w:p w14:paraId="6330023C" w14:textId="06781AF2" w:rsidR="00132621" w:rsidRPr="005062E8" w:rsidRDefault="00132621" w:rsidP="00132621">
                          <w:pPr>
                            <w:spacing w:line="247" w:lineRule="atLeast"/>
                            <w:jc w:val="right"/>
                            <w:rPr>
                              <w:rFonts w:ascii="Arial" w:hAnsi="Arial" w:cs="Arial"/>
                              <w:sz w:val="16"/>
                              <w:szCs w:val="16"/>
                            </w:rPr>
                          </w:pPr>
                          <w:r w:rsidRPr="00B70CE1">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B70CE1">
                            <w:rPr>
                              <w:rFonts w:ascii="Arial" w:hAnsi="Arial" w:cs="Arial"/>
                              <w:sz w:val="16"/>
                              <w:szCs w:val="16"/>
                            </w:rPr>
                            <w:t>www.polytan.com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3BB9D2" id="Textfeld 5" o:spid="_x0000_s1027" type="#_x0000_t202" style="position:absolute;left:0;text-align:left;margin-left:326.25pt;margin-top:133.85pt;width:140.45pt;height:82.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" filled="f" stroked="f" strokeweight=".5pt">
              <v:textbox>
                <w:txbxContent>
                  <w:p w14:paraId="36541DC8" w14:textId="387EF21F" w:rsidR="00132621" w:rsidRPr="005062E8" w:rsidRDefault="00132621" w:rsidP="00132621">
                    <w:pPr>
                      <w:spacing w:line="247" w:lineRule="atLeast"/>
                      <w:jc w:val="right"/>
                      <w:rPr>
                        <w:rFonts w:ascii="Arial" w:hAnsi="Arial" w:cs="Arial"/>
                        <w:sz w:val="16"/>
                        <w:szCs w:val="16"/>
                      </w:rPr>
                    </w:pPr>
                    <w:r w:rsidRPr="00B70CE1">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B70CE1">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B70CE1">
                      <w:rPr>
                        <w:rFonts w:ascii="Arial" w:hAnsi="Arial" w:cs="Arial"/>
                        <w:sz w:val="16"/>
                        <w:szCs w:val="16"/>
                      </w:rPr>
                      <w:t>86666 Burgheim, Germany</w:t>
                    </w:r>
                  </w:p>
                  <w:p w14:paraId="498B0A1E" w14:textId="48064097" w:rsidR="00132621" w:rsidRPr="005062E8" w:rsidRDefault="00132621" w:rsidP="00132621">
                    <w:pPr>
                      <w:spacing w:line="247" w:lineRule="atLeast"/>
                      <w:jc w:val="right"/>
                      <w:rPr>
                        <w:rFonts w:ascii="Arial" w:hAnsi="Arial" w:cs="Arial"/>
                        <w:sz w:val="16"/>
                        <w:szCs w:val="16"/>
                      </w:rPr>
                    </w:pPr>
                    <w:r w:rsidRPr="00B70CE1">
                      <w:rPr>
                        <w:rFonts w:ascii="Arial" w:hAnsi="Arial" w:cs="Arial"/>
                        <w:sz w:val="16"/>
                        <w:szCs w:val="16"/>
                      </w:rPr>
                      <w:t>T: +49 (0) 8432 87-0</w:t>
                    </w:r>
                  </w:p>
                  <w:p w14:paraId="6330023C" w14:textId="06781AF2" w:rsidR="00132621" w:rsidRPr="005062E8" w:rsidRDefault="00132621" w:rsidP="00132621">
                    <w:pPr>
                      <w:spacing w:line="247" w:lineRule="atLeast"/>
                      <w:jc w:val="right"/>
                      <w:rPr>
                        <w:rFonts w:ascii="Arial" w:hAnsi="Arial" w:cs="Arial"/>
                        <w:sz w:val="16"/>
                        <w:szCs w:val="16"/>
                      </w:rPr>
                    </w:pPr>
                    <w:r w:rsidRPr="00B70CE1">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B70CE1">
                      <w:rPr>
                        <w:rFonts w:ascii="Arial" w:hAnsi="Arial" w:cs="Arial"/>
                        <w:sz w:val="16"/>
                        <w:szCs w:val="16"/>
                      </w:rPr>
                      <w:t>www.polytan.com</w:t>
                    </w:r>
                  </w:p>
                </w:txbxContent>
              </v:textbox>
            </v:shape>
          </w:pict>
        </mc:Fallback>
      </mc:AlternateContent>
    </w:r>
    <w:r>
      <w:rPr>
        <w:noProof/>
        <w:lang w:val="en-GB"/>
      </w:rPr>
      <mc:AlternateContent>
        <mc:Choice Requires="wps">
          <w:drawing>
            <wp:anchor distT="0" distB="0" distL="114300" distR="114300" simplePos="0" relativeHeight="251658242" behindDoc="0" locked="0" layoutInCell="1" allowOverlap="1" wp14:anchorId="5FE26ABD" wp14:editId="0A9C5A99">
              <wp:simplePos x="0" y="0"/>
              <mc:AlternateContent>
                <mc:Choice Requires="wp14">
                  <wp:positionH relativeFrom="leftMargin">
                    <wp14:pctPosHOffset>0</wp14:pctPosHOffset>
                  </wp:positionH>
                </mc:Choice>
                <mc:Fallback>
                  <wp:positionH relativeFrom="page">
                    <wp:posOffset>0</wp:posOffset>
                  </wp:positionH>
                </mc:Fallback>
              </mc:AlternateContent>
              <mc:AlternateContent>
                <mc:Choice Requires="wp14">
                  <wp:positionV relativeFrom="topMargin">
                    <wp14:pctPosVOffset>0</wp14:pctPosVOffset>
                  </wp:positionV>
                </mc:Choice>
                <mc:Fallback>
                  <wp:positionV relativeFrom="page">
                    <wp:posOffset>0</wp:posOffset>
                  </wp:positionV>
                </mc:Fallback>
              </mc:AlternateContent>
              <wp:extent cx="7560310" cy="10692130"/>
              <wp:effectExtent l="0" t="0" r="254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solidFill>
                        <a:schemeClr val="lt1"/>
                      </a:solidFill>
                      <a:ln w="6350">
                        <a:solidFill>
                          <a:prstClr val="black"/>
                        </a:solidFill>
                      </a:ln>
                    </wps:spPr>
                    <wps:txbx>
                      <w:txbxContent>
                        <w:p w14:paraId="265D442E" w14:textId="77777777" w:rsidR="002816FC" w:rsidRDefault="002816FC">
                          <w:pPr>
                            <w:rPr>
                              <w:rFonts w:cs="Times New Roman (Textkörper CS)"/>
                              <w:noProof/>
                            </w:rPr>
                          </w:pPr>
                        </w:p>
                        <w:p w14:paraId="1F4C06F5" w14:textId="32E8C1BD" w:rsidR="00BB488C" w:rsidRPr="00293C16" w:rsidRDefault="00BB488C">
                          <w:pPr>
                            <w:rPr>
                              <w:rFonts w:cs="Times New Roman (Textkörper CS)"/>
                              <w:vanish/>
                            </w:rPr>
                          </w:pPr>
                          <w:r>
                            <w:rPr>
                              <w:rFonts w:cs="Times New Roman (Textkörper CS)"/>
                              <w:noProof/>
                              <w:lang w:val="en-GB"/>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6ABD" id="Textfeld 4" o:spid="_x0000_s1028" type="#_x0000_t202" style="position:absolute;left:0;text-align:left;margin-left:0;margin-top:0;width:595.3pt;height:841.9pt;z-index:251658242;visibility:visible;mso-wrap-style:square;mso-width-percent:0;mso-height-percent:0;mso-left-percent:0;mso-top-percent:0;mso-wrap-distance-left:9pt;mso-wrap-distance-top:0;mso-wrap-distance-right:9pt;mso-wrap-distance-bottom:0;mso-position-horizontal-relative:left-margin-area;mso-position-vertical-relative:top-margin-area;mso-width-percent:0;mso-height-percent:0;mso-left-percent: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" fillcolor="white [3201]" strokeweight=".5pt">
              <v:path arrowok="t"/>
              <v:textbox inset="0,0,0,0">
                <w:txbxContent>
                  <w:p w14:paraId="265D442E" w14:textId="77777777" w:rsidR="002816FC" w:rsidRDefault="002816FC">
                    <w:pPr>
                      <w:rPr>
                        <w:rFonts w:cs="Times New Roman (Textkörper CS)"/>
                        <w:noProof/>
                      </w:rPr>
                    </w:pPr>
                  </w:p>
                  <w:p w14:paraId="1F4C06F5" w14:textId="32E8C1BD" w:rsidR="00BB488C" w:rsidRPr="00293C16" w:rsidRDefault="00BB488C">
                    <w:pPr>
                      <w:rPr>
                        <w:rFonts w:cs="Times New Roman (Textkörper CS)"/>
                        <w:vanish/>
                      </w:rPr>
                    </w:pPr>
                    <w:r>
                      <w:rPr>
                        <w:rFonts w:cs="Times New Roman (Textkörper CS)"/>
                        <w:noProof/>
                        <w:lang w:val="en-GB"/>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Pr>
        <w:noProof/>
        <w:lang w:val="en-GB"/>
      </w:rPr>
      <mc:AlternateContent>
        <mc:Choice Requires="wps">
          <w:drawing>
            <wp:anchor distT="0" distB="0" distL="114300" distR="114300" simplePos="0" relativeHeight="251658241" behindDoc="0" locked="0" layoutInCell="1" allowOverlap="1" wp14:anchorId="03F635C1" wp14:editId="4E87D147">
              <wp:simplePos x="0" y="0"/>
              <wp:positionH relativeFrom="column">
                <wp:posOffset>-689610</wp:posOffset>
              </wp:positionH>
              <wp:positionV relativeFrom="paragraph">
                <wp:posOffset>4521835</wp:posOffset>
              </wp:positionV>
              <wp:extent cx="210185" cy="188595"/>
              <wp:effectExtent l="0" t="0" r="0" b="19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8595"/>
                      </a:xfrm>
                      <a:prstGeom prst="rect">
                        <a:avLst/>
                      </a:prstGeom>
                      <a:solidFill>
                        <a:schemeClr val="lt1"/>
                      </a:solidFill>
                      <a:ln w="6350">
                        <a:solidFill>
                          <a:prstClr val="black"/>
                        </a:solidFill>
                      </a:ln>
                    </wps:spPr>
                    <wps:txbx>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Pr>
                                  <w:rStyle w:val="Seitenzahl"/>
                                  <w:rFonts w:ascii="HelveticaNeueLT Std Lt" w:hAnsi="HelveticaNeueLT Std Lt"/>
                                  <w:sz w:val="16"/>
                                  <w:szCs w:val="16"/>
                                  <w:lang w:val="en-GB"/>
                                </w:rPr>
                                <w:fldChar w:fldCharType="begin"/>
                              </w:r>
                              <w:r>
                                <w:rPr>
                                  <w:rStyle w:val="Seitenzahl"/>
                                  <w:rFonts w:ascii="HelveticaNeueLT Std Lt" w:hAnsi="HelveticaNeueLT Std Lt"/>
                                  <w:sz w:val="16"/>
                                  <w:szCs w:val="16"/>
                                  <w:lang w:val="en-GB"/>
                                </w:rPr>
                                <w:instrText xml:space="preserve"> PAGE </w:instrText>
                              </w:r>
                              <w:r>
                                <w:rPr>
                                  <w:rStyle w:val="Seitenzahl"/>
                                  <w:rFonts w:ascii="HelveticaNeueLT Std Lt" w:hAnsi="HelveticaNeueLT Std Lt"/>
                                  <w:sz w:val="16"/>
                                  <w:szCs w:val="16"/>
                                  <w:lang w:val="en-GB"/>
                                </w:rPr>
                                <w:fldChar w:fldCharType="separate"/>
                              </w:r>
                              <w:r>
                                <w:rPr>
                                  <w:rStyle w:val="Seitenzahl"/>
                                  <w:rFonts w:ascii="HelveticaNeueLT Std Lt" w:hAnsi="HelveticaNeueLT Std Lt"/>
                                  <w:noProof/>
                                  <w:sz w:val="16"/>
                                  <w:szCs w:val="16"/>
                                  <w:lang w:val="en-GB"/>
                                </w:rPr>
                                <w:t>3</w:t>
                              </w:r>
                              <w:r>
                                <w:rPr>
                                  <w:rStyle w:val="Seitenzahl"/>
                                  <w:rFonts w:ascii="HelveticaNeueLT Std Lt" w:hAnsi="HelveticaNeueLT Std Lt"/>
                                  <w:sz w:val="16"/>
                                  <w:szCs w:val="16"/>
                                  <w:lang w:val="en-GB"/>
                                </w:rPr>
                                <w:fldChar w:fldCharType="end"/>
                              </w:r>
                              <w:r>
                                <w:rPr>
                                  <w:rStyle w:val="Seitenzahl"/>
                                  <w:rFonts w:ascii="HelveticaNeueLT Std Lt" w:hAnsi="HelveticaNeueLT Std Lt"/>
                                  <w:sz w:val="16"/>
                                  <w:szCs w:val="16"/>
                                  <w:lang w:val="en-GB"/>
                                </w:rPr>
                                <w:t xml:space="preserve"> / 2</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635C1" id="Textfeld 3" o:spid="_x0000_s1029" type="#_x0000_t202" style="position:absolute;left:0;text-align:left;margin-left:-54.3pt;margin-top:356.05pt;width:16.55pt;height:14.8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" fillcolor="white [3201]" strokeweight=".5pt">
              <v:path arrowok="t"/>
              <v:textbox inset="0,0,0,0">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Pr>
                            <w:rStyle w:val="Seitenzahl"/>
                            <w:rFonts w:ascii="HelveticaNeueLT Std Lt" w:hAnsi="HelveticaNeueLT Std Lt"/>
                            <w:sz w:val="16"/>
                            <w:szCs w:val="16"/>
                            <w:lang w:val="en-GB"/>
                          </w:rPr>
                          <w:fldChar w:fldCharType="begin"/>
                        </w:r>
                        <w:r>
                          <w:rPr>
                            <w:rStyle w:val="Seitenzahl"/>
                            <w:rFonts w:ascii="HelveticaNeueLT Std Lt" w:hAnsi="HelveticaNeueLT Std Lt"/>
                            <w:sz w:val="16"/>
                            <w:szCs w:val="16"/>
                            <w:lang w:val="en-GB"/>
                          </w:rPr>
                          <w:instrText xml:space="preserve"> PAGE </w:instrText>
                        </w:r>
                        <w:r>
                          <w:rPr>
                            <w:rStyle w:val="Seitenzahl"/>
                            <w:rFonts w:ascii="HelveticaNeueLT Std Lt" w:hAnsi="HelveticaNeueLT Std Lt"/>
                            <w:sz w:val="16"/>
                            <w:szCs w:val="16"/>
                            <w:lang w:val="en-GB"/>
                          </w:rPr>
                          <w:fldChar w:fldCharType="separate"/>
                        </w:r>
                        <w:r>
                          <w:rPr>
                            <w:rStyle w:val="Seitenzahl"/>
                            <w:rFonts w:ascii="HelveticaNeueLT Std Lt" w:hAnsi="HelveticaNeueLT Std Lt"/>
                            <w:noProof/>
                            <w:sz w:val="16"/>
                            <w:szCs w:val="16"/>
                            <w:lang w:val="en-GB"/>
                          </w:rPr>
                          <w:t>3</w:t>
                        </w:r>
                        <w:r>
                          <w:rPr>
                            <w:rStyle w:val="Seitenzahl"/>
                            <w:rFonts w:ascii="HelveticaNeueLT Std Lt" w:hAnsi="HelveticaNeueLT Std Lt"/>
                            <w:sz w:val="16"/>
                            <w:szCs w:val="16"/>
                            <w:lang w:val="en-GB"/>
                          </w:rPr>
                          <w:fldChar w:fldCharType="end"/>
                        </w:r>
                        <w:r>
                          <w:rPr>
                            <w:rStyle w:val="Seitenzahl"/>
                            <w:rFonts w:ascii="HelveticaNeueLT Std Lt" w:hAnsi="HelveticaNeueLT Std Lt"/>
                            <w:sz w:val="16"/>
                            <w:szCs w:val="16"/>
                            <w:lang w:val="en-GB"/>
                          </w:rPr>
                          <w:t xml:space="preserve"> / 2</w:t>
                        </w:r>
                      </w:p>
                    </w:sdtContent>
                  </w:sdt>
                </w:txbxContent>
              </v:textbox>
            </v:shape>
          </w:pict>
        </mc:Fallback>
      </mc:AlternateContent>
    </w:r>
    <w:r>
      <w:rPr>
        <w:noProof/>
        <w:lang w:val="en-GB"/>
      </w:rPr>
      <mc:AlternateContent>
        <mc:Choice Requires="wps">
          <w:drawing>
            <wp:anchor distT="0" distB="0" distL="114300" distR="114300" simplePos="0" relativeHeight="251658240" behindDoc="0" locked="0" layoutInCell="1" allowOverlap="1" wp14:anchorId="2F0C91DC" wp14:editId="1DDD3DC0">
              <wp:simplePos x="0" y="0"/>
              <wp:positionH relativeFrom="column">
                <wp:posOffset>-950595</wp:posOffset>
              </wp:positionH>
              <wp:positionV relativeFrom="paragraph">
                <wp:posOffset>4848225</wp:posOffset>
              </wp:positionV>
              <wp:extent cx="212090" cy="169545"/>
              <wp:effectExtent l="0" t="0" r="0" b="190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169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5F891B" id="Rechteck 2" o:spid="_x0000_s1026" style="position:absolute;margin-left:-74.85pt;margin-top:381.75pt;width:16.7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" fillcolor="#4472c4 [3204]" strokecolor="#1f3763 [1604]" strokeweight="1pt">
              <v:path arrowok="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8D6" w14:textId="0F50A0A0" w:rsidR="00545B6C" w:rsidRPr="00545B6C" w:rsidRDefault="00020503" w:rsidP="00545B6C">
    <w:pPr>
      <w:pStyle w:val="Kopfzeile"/>
      <w:ind w:left="-1497"/>
    </w:pPr>
    <w:r>
      <w:rPr>
        <w:noProof/>
        <w:lang w:val="en-GB"/>
      </w:rPr>
      <mc:AlternateContent>
        <mc:Choice Requires="wps">
          <w:drawing>
            <wp:anchor distT="0" distB="0" distL="114300" distR="114300" simplePos="0" relativeHeight="251658243" behindDoc="0" locked="0" layoutInCell="1" allowOverlap="1" wp14:anchorId="27F6A48E" wp14:editId="5DBF4F43">
              <wp:simplePos x="0" y="0"/>
              <wp:positionH relativeFrom="column">
                <wp:posOffset>-942975</wp:posOffset>
              </wp:positionH>
              <wp:positionV relativeFrom="paragraph">
                <wp:posOffset>6985</wp:posOffset>
              </wp:positionV>
              <wp:extent cx="7560310" cy="1069213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noFill/>
                      <a:ln w="6350">
                        <a:noFill/>
                      </a:ln>
                    </wps:spPr>
                    <wps:txbx>
                      <w:txbxContent>
                        <w:p w14:paraId="316ABF32" w14:textId="6CE7A0D2" w:rsidR="00545B6C" w:rsidRPr="00152C17" w:rsidRDefault="00EE1B35" w:rsidP="00012219">
                          <w:pPr>
                            <w:rPr>
                              <w:rFonts w:cs="Times New Roman (Textkörper CS)"/>
                            </w:rPr>
                          </w:pPr>
                          <w:r>
                            <w:rPr>
                              <w:rFonts w:cs="Times New Roman (Textkörper CS)"/>
                              <w:noProof/>
                              <w:lang w:val="en-GB"/>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A48E" id="_x0000_t202" coordsize="21600,21600" o:spt="202" path="m,l,21600r21600,l21600,xe">
              <v:stroke joinstyle="miter"/>
              <v:path gradientshapeok="t" o:connecttype="rect"/>
            </v:shapetype>
            <v:shape id="Textfeld 1" o:spid="_x0000_s1030" type="#_x0000_t202" style="position:absolute;left:0;text-align:left;margin-left:-74.25pt;margin-top:.55pt;width:595.3pt;height:84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" filled="f" stroked="f" strokeweight=".5pt">
              <v:textbox inset="0,0,0,0">
                <w:txbxContent>
                  <w:p w14:paraId="316ABF32" w14:textId="6CE7A0D2" w:rsidR="00545B6C" w:rsidRPr="00152C17" w:rsidRDefault="00EE1B35" w:rsidP="00012219">
                    <w:pPr>
                      <w:rPr>
                        <w:rFonts w:cs="Times New Roman (Textkörper CS)"/>
                      </w:rPr>
                    </w:pPr>
                    <w:r>
                      <w:rPr>
                        <w:rFonts w:cs="Times New Roman (Textkörper CS)"/>
                        <w:noProof/>
                        <w:lang w:val="en-GB"/>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DF8"/>
    <w:multiLevelType w:val="hybridMultilevel"/>
    <w:tmpl w:val="24040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C66B40"/>
    <w:multiLevelType w:val="hybridMultilevel"/>
    <w:tmpl w:val="791E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1750859">
    <w:abstractNumId w:val="1"/>
  </w:num>
  <w:num w:numId="2" w16cid:durableId="180087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93"/>
    <w:rsid w:val="0000020D"/>
    <w:rsid w:val="00003FE3"/>
    <w:rsid w:val="00004BE4"/>
    <w:rsid w:val="000060E6"/>
    <w:rsid w:val="00012219"/>
    <w:rsid w:val="00020503"/>
    <w:rsid w:val="0002486D"/>
    <w:rsid w:val="00027CD8"/>
    <w:rsid w:val="00053D7E"/>
    <w:rsid w:val="00077FF2"/>
    <w:rsid w:val="00091F34"/>
    <w:rsid w:val="000946E4"/>
    <w:rsid w:val="00096D5B"/>
    <w:rsid w:val="000C2DE2"/>
    <w:rsid w:val="000D0315"/>
    <w:rsid w:val="000D4538"/>
    <w:rsid w:val="000E03E8"/>
    <w:rsid w:val="000E14A0"/>
    <w:rsid w:val="000E2D6A"/>
    <w:rsid w:val="000F0A19"/>
    <w:rsid w:val="000F10C9"/>
    <w:rsid w:val="000F50E4"/>
    <w:rsid w:val="000F70C7"/>
    <w:rsid w:val="00100576"/>
    <w:rsid w:val="001061EA"/>
    <w:rsid w:val="00112956"/>
    <w:rsid w:val="001143C6"/>
    <w:rsid w:val="001312B4"/>
    <w:rsid w:val="00131E89"/>
    <w:rsid w:val="00132621"/>
    <w:rsid w:val="001403F2"/>
    <w:rsid w:val="00141C4C"/>
    <w:rsid w:val="00152C17"/>
    <w:rsid w:val="00164A7D"/>
    <w:rsid w:val="001674C1"/>
    <w:rsid w:val="001826E2"/>
    <w:rsid w:val="00192997"/>
    <w:rsid w:val="001A33E6"/>
    <w:rsid w:val="001B2488"/>
    <w:rsid w:val="001B26AF"/>
    <w:rsid w:val="001C6745"/>
    <w:rsid w:val="001D082C"/>
    <w:rsid w:val="001E3E44"/>
    <w:rsid w:val="001F0DFB"/>
    <w:rsid w:val="001F314D"/>
    <w:rsid w:val="001F57E6"/>
    <w:rsid w:val="00221A02"/>
    <w:rsid w:val="002267CD"/>
    <w:rsid w:val="00226AC2"/>
    <w:rsid w:val="00236CED"/>
    <w:rsid w:val="00241F66"/>
    <w:rsid w:val="0025478A"/>
    <w:rsid w:val="002568BD"/>
    <w:rsid w:val="00257A02"/>
    <w:rsid w:val="00261D72"/>
    <w:rsid w:val="00267176"/>
    <w:rsid w:val="0028081E"/>
    <w:rsid w:val="002816FC"/>
    <w:rsid w:val="00293C16"/>
    <w:rsid w:val="0029504D"/>
    <w:rsid w:val="002967FF"/>
    <w:rsid w:val="002A174D"/>
    <w:rsid w:val="002A2361"/>
    <w:rsid w:val="002D019B"/>
    <w:rsid w:val="002E1FC6"/>
    <w:rsid w:val="002E7F30"/>
    <w:rsid w:val="002F6E1C"/>
    <w:rsid w:val="002F7B7B"/>
    <w:rsid w:val="00301C7F"/>
    <w:rsid w:val="00305870"/>
    <w:rsid w:val="00305C04"/>
    <w:rsid w:val="003062AE"/>
    <w:rsid w:val="00307770"/>
    <w:rsid w:val="00327118"/>
    <w:rsid w:val="00334986"/>
    <w:rsid w:val="00350DED"/>
    <w:rsid w:val="00352088"/>
    <w:rsid w:val="003524A9"/>
    <w:rsid w:val="0036039D"/>
    <w:rsid w:val="003623CE"/>
    <w:rsid w:val="0036673D"/>
    <w:rsid w:val="00374B9B"/>
    <w:rsid w:val="00377043"/>
    <w:rsid w:val="00377209"/>
    <w:rsid w:val="00383C1D"/>
    <w:rsid w:val="003E46A3"/>
    <w:rsid w:val="003E52B2"/>
    <w:rsid w:val="003E5EFB"/>
    <w:rsid w:val="004021C7"/>
    <w:rsid w:val="004146CA"/>
    <w:rsid w:val="00416831"/>
    <w:rsid w:val="00463E78"/>
    <w:rsid w:val="004725D2"/>
    <w:rsid w:val="00483BDA"/>
    <w:rsid w:val="004A094F"/>
    <w:rsid w:val="004A2FCA"/>
    <w:rsid w:val="004A68B5"/>
    <w:rsid w:val="004B376C"/>
    <w:rsid w:val="004B3852"/>
    <w:rsid w:val="004B73A9"/>
    <w:rsid w:val="004C57E6"/>
    <w:rsid w:val="004C5F9E"/>
    <w:rsid w:val="004D3C6D"/>
    <w:rsid w:val="004E07CE"/>
    <w:rsid w:val="004F2849"/>
    <w:rsid w:val="004F3785"/>
    <w:rsid w:val="004F70BA"/>
    <w:rsid w:val="004F7BA9"/>
    <w:rsid w:val="005062E8"/>
    <w:rsid w:val="005071D0"/>
    <w:rsid w:val="00510CF4"/>
    <w:rsid w:val="00512C21"/>
    <w:rsid w:val="005131E3"/>
    <w:rsid w:val="00522FC6"/>
    <w:rsid w:val="00531E80"/>
    <w:rsid w:val="00535B31"/>
    <w:rsid w:val="00543434"/>
    <w:rsid w:val="00545B6C"/>
    <w:rsid w:val="00546919"/>
    <w:rsid w:val="005479E0"/>
    <w:rsid w:val="005679D3"/>
    <w:rsid w:val="00580746"/>
    <w:rsid w:val="00584DF6"/>
    <w:rsid w:val="0059110E"/>
    <w:rsid w:val="005A43C4"/>
    <w:rsid w:val="005A68D6"/>
    <w:rsid w:val="005B3593"/>
    <w:rsid w:val="005B405C"/>
    <w:rsid w:val="005B73BF"/>
    <w:rsid w:val="005C20DF"/>
    <w:rsid w:val="005E42B2"/>
    <w:rsid w:val="006041D6"/>
    <w:rsid w:val="00606905"/>
    <w:rsid w:val="006178AD"/>
    <w:rsid w:val="006347E1"/>
    <w:rsid w:val="006366F1"/>
    <w:rsid w:val="00657775"/>
    <w:rsid w:val="00662B4E"/>
    <w:rsid w:val="006707D4"/>
    <w:rsid w:val="00681B13"/>
    <w:rsid w:val="00683E62"/>
    <w:rsid w:val="00686B1F"/>
    <w:rsid w:val="00687B0A"/>
    <w:rsid w:val="00690A57"/>
    <w:rsid w:val="0069473D"/>
    <w:rsid w:val="007140BA"/>
    <w:rsid w:val="00716E85"/>
    <w:rsid w:val="00722F80"/>
    <w:rsid w:val="007234A3"/>
    <w:rsid w:val="00723B8A"/>
    <w:rsid w:val="007245B6"/>
    <w:rsid w:val="007273DA"/>
    <w:rsid w:val="00743647"/>
    <w:rsid w:val="00752DE0"/>
    <w:rsid w:val="00753947"/>
    <w:rsid w:val="00760B2A"/>
    <w:rsid w:val="00765403"/>
    <w:rsid w:val="007657D5"/>
    <w:rsid w:val="00767394"/>
    <w:rsid w:val="007718FD"/>
    <w:rsid w:val="0077426D"/>
    <w:rsid w:val="00774494"/>
    <w:rsid w:val="00780233"/>
    <w:rsid w:val="007838AE"/>
    <w:rsid w:val="007942C4"/>
    <w:rsid w:val="007A1D04"/>
    <w:rsid w:val="007A5CDB"/>
    <w:rsid w:val="007B4491"/>
    <w:rsid w:val="007B5376"/>
    <w:rsid w:val="007C2C1E"/>
    <w:rsid w:val="007C704D"/>
    <w:rsid w:val="007D589B"/>
    <w:rsid w:val="007D7762"/>
    <w:rsid w:val="007F0098"/>
    <w:rsid w:val="007F09EC"/>
    <w:rsid w:val="007F1C98"/>
    <w:rsid w:val="007F3F89"/>
    <w:rsid w:val="0080122C"/>
    <w:rsid w:val="00807E03"/>
    <w:rsid w:val="00821559"/>
    <w:rsid w:val="00824640"/>
    <w:rsid w:val="0082625F"/>
    <w:rsid w:val="00835AAF"/>
    <w:rsid w:val="0083780A"/>
    <w:rsid w:val="008424D2"/>
    <w:rsid w:val="00862B45"/>
    <w:rsid w:val="00864AB1"/>
    <w:rsid w:val="0086650D"/>
    <w:rsid w:val="0087418F"/>
    <w:rsid w:val="00890007"/>
    <w:rsid w:val="00891622"/>
    <w:rsid w:val="008A295D"/>
    <w:rsid w:val="008A426F"/>
    <w:rsid w:val="008A4562"/>
    <w:rsid w:val="008B346F"/>
    <w:rsid w:val="008B6D8B"/>
    <w:rsid w:val="008C37CD"/>
    <w:rsid w:val="008D6472"/>
    <w:rsid w:val="008D7BD1"/>
    <w:rsid w:val="008F68E0"/>
    <w:rsid w:val="0090368C"/>
    <w:rsid w:val="00917312"/>
    <w:rsid w:val="00923D28"/>
    <w:rsid w:val="009310AC"/>
    <w:rsid w:val="00936C8D"/>
    <w:rsid w:val="009428A2"/>
    <w:rsid w:val="00950494"/>
    <w:rsid w:val="0096020A"/>
    <w:rsid w:val="00960EE2"/>
    <w:rsid w:val="00966A3A"/>
    <w:rsid w:val="00967074"/>
    <w:rsid w:val="009721EF"/>
    <w:rsid w:val="00977127"/>
    <w:rsid w:val="009A158B"/>
    <w:rsid w:val="009A1AF0"/>
    <w:rsid w:val="009A4122"/>
    <w:rsid w:val="009A7051"/>
    <w:rsid w:val="009C0697"/>
    <w:rsid w:val="009E0CF2"/>
    <w:rsid w:val="009F00A3"/>
    <w:rsid w:val="009F6B6D"/>
    <w:rsid w:val="00A06CEF"/>
    <w:rsid w:val="00A10F54"/>
    <w:rsid w:val="00A11DFB"/>
    <w:rsid w:val="00A17793"/>
    <w:rsid w:val="00A244BD"/>
    <w:rsid w:val="00A51BE2"/>
    <w:rsid w:val="00A92485"/>
    <w:rsid w:val="00A95076"/>
    <w:rsid w:val="00AA4F5C"/>
    <w:rsid w:val="00AB0219"/>
    <w:rsid w:val="00AB383F"/>
    <w:rsid w:val="00AE4F85"/>
    <w:rsid w:val="00AE7E18"/>
    <w:rsid w:val="00B03EBA"/>
    <w:rsid w:val="00B044A5"/>
    <w:rsid w:val="00B2080B"/>
    <w:rsid w:val="00B21A1C"/>
    <w:rsid w:val="00B378C0"/>
    <w:rsid w:val="00B51DE7"/>
    <w:rsid w:val="00B70CE1"/>
    <w:rsid w:val="00B71B1E"/>
    <w:rsid w:val="00B775F6"/>
    <w:rsid w:val="00B805B8"/>
    <w:rsid w:val="00BB488C"/>
    <w:rsid w:val="00BB4942"/>
    <w:rsid w:val="00BC354F"/>
    <w:rsid w:val="00BE2D13"/>
    <w:rsid w:val="00BE747E"/>
    <w:rsid w:val="00BF5841"/>
    <w:rsid w:val="00BF77A4"/>
    <w:rsid w:val="00C0031F"/>
    <w:rsid w:val="00C1378D"/>
    <w:rsid w:val="00C3020A"/>
    <w:rsid w:val="00C35E38"/>
    <w:rsid w:val="00C474E9"/>
    <w:rsid w:val="00C52DAA"/>
    <w:rsid w:val="00C531BD"/>
    <w:rsid w:val="00C53D5E"/>
    <w:rsid w:val="00C5494A"/>
    <w:rsid w:val="00C5641B"/>
    <w:rsid w:val="00C7459F"/>
    <w:rsid w:val="00C9419F"/>
    <w:rsid w:val="00CA5953"/>
    <w:rsid w:val="00CC1FDF"/>
    <w:rsid w:val="00CE1B68"/>
    <w:rsid w:val="00CF6021"/>
    <w:rsid w:val="00CF6558"/>
    <w:rsid w:val="00D06269"/>
    <w:rsid w:val="00D35725"/>
    <w:rsid w:val="00D407D8"/>
    <w:rsid w:val="00D45051"/>
    <w:rsid w:val="00D62A1D"/>
    <w:rsid w:val="00D745AE"/>
    <w:rsid w:val="00D77DB9"/>
    <w:rsid w:val="00D80D46"/>
    <w:rsid w:val="00D871AB"/>
    <w:rsid w:val="00D93BF2"/>
    <w:rsid w:val="00D94A97"/>
    <w:rsid w:val="00DA26F0"/>
    <w:rsid w:val="00DA3DC0"/>
    <w:rsid w:val="00DA56F5"/>
    <w:rsid w:val="00DD1554"/>
    <w:rsid w:val="00DD17D3"/>
    <w:rsid w:val="00DD5022"/>
    <w:rsid w:val="00DE4D72"/>
    <w:rsid w:val="00DF1640"/>
    <w:rsid w:val="00DF682C"/>
    <w:rsid w:val="00E1354E"/>
    <w:rsid w:val="00E31631"/>
    <w:rsid w:val="00E40AC2"/>
    <w:rsid w:val="00E416A9"/>
    <w:rsid w:val="00E46B05"/>
    <w:rsid w:val="00E6054F"/>
    <w:rsid w:val="00E6582E"/>
    <w:rsid w:val="00E856E4"/>
    <w:rsid w:val="00E861AB"/>
    <w:rsid w:val="00E93415"/>
    <w:rsid w:val="00E96554"/>
    <w:rsid w:val="00EA25FC"/>
    <w:rsid w:val="00EA4969"/>
    <w:rsid w:val="00EB4D0E"/>
    <w:rsid w:val="00EC4E32"/>
    <w:rsid w:val="00EC5208"/>
    <w:rsid w:val="00EC5EB1"/>
    <w:rsid w:val="00ED638F"/>
    <w:rsid w:val="00EE1B35"/>
    <w:rsid w:val="00EE64A9"/>
    <w:rsid w:val="00EF6DE9"/>
    <w:rsid w:val="00F05D7E"/>
    <w:rsid w:val="00F319BE"/>
    <w:rsid w:val="00F46408"/>
    <w:rsid w:val="00F522FF"/>
    <w:rsid w:val="00F60C9C"/>
    <w:rsid w:val="00F64B90"/>
    <w:rsid w:val="00F7070E"/>
    <w:rsid w:val="00F8652F"/>
    <w:rsid w:val="00F90F1A"/>
    <w:rsid w:val="00F91172"/>
    <w:rsid w:val="00F9663C"/>
    <w:rsid w:val="00F977AA"/>
    <w:rsid w:val="00FA4CAA"/>
    <w:rsid w:val="00FA57F9"/>
    <w:rsid w:val="00FC2AB0"/>
    <w:rsid w:val="00FD6D50"/>
    <w:rsid w:val="00FE01AC"/>
    <w:rsid w:val="00FF540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593"/>
    <w:pPr>
      <w:tabs>
        <w:tab w:val="center" w:pos="4536"/>
        <w:tab w:val="right" w:pos="9072"/>
      </w:tabs>
    </w:pPr>
  </w:style>
  <w:style w:type="character" w:customStyle="1" w:styleId="KopfzeileZchn">
    <w:name w:val="Kopfzeile Zchn"/>
    <w:basedOn w:val="Absatz-Standardschriftart"/>
    <w:link w:val="Kopfzeile"/>
    <w:uiPriority w:val="99"/>
    <w:rsid w:val="005B3593"/>
  </w:style>
  <w:style w:type="paragraph" w:styleId="Fuzeile">
    <w:name w:val="footer"/>
    <w:basedOn w:val="Standard"/>
    <w:link w:val="FuzeileZchn"/>
    <w:uiPriority w:val="99"/>
    <w:unhideWhenUsed/>
    <w:rsid w:val="005B3593"/>
    <w:pPr>
      <w:tabs>
        <w:tab w:val="center" w:pos="4536"/>
        <w:tab w:val="right" w:pos="9072"/>
      </w:tabs>
    </w:pPr>
  </w:style>
  <w:style w:type="character" w:customStyle="1" w:styleId="FuzeileZchn">
    <w:name w:val="Fußzeile Zchn"/>
    <w:basedOn w:val="Absatz-Standardschriftart"/>
    <w:link w:val="Fuzeile"/>
    <w:uiPriority w:val="99"/>
    <w:rsid w:val="005B3593"/>
  </w:style>
  <w:style w:type="paragraph" w:customStyle="1" w:styleId="POLBetreff">
    <w:name w:val="POL_Betreff"/>
    <w:basedOn w:val="Standard"/>
    <w:uiPriority w:val="99"/>
    <w:rsid w:val="0086650D"/>
    <w:pPr>
      <w:autoSpaceDE w:val="0"/>
      <w:autoSpaceDN w:val="0"/>
      <w:adjustRightInd w:val="0"/>
      <w:spacing w:before="1160" w:after="520" w:line="260" w:lineRule="atLeast"/>
      <w:textAlignment w:val="center"/>
    </w:pPr>
    <w:rPr>
      <w:rFonts w:ascii="Gilroy ExtraBold" w:hAnsi="Gilroy ExtraBold" w:cs="Gilroy ExtraBold"/>
      <w:b/>
      <w:bCs/>
      <w:caps/>
      <w:color w:val="000000"/>
    </w:rPr>
  </w:style>
  <w:style w:type="paragraph" w:customStyle="1" w:styleId="EinfAbs">
    <w:name w:val="[Einf. Abs.]"/>
    <w:basedOn w:val="Standard"/>
    <w:uiPriority w:val="99"/>
    <w:rsid w:val="00DA26F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OLCopy">
    <w:name w:val="POL_Copy"/>
    <w:basedOn w:val="Standard"/>
    <w:qFormat/>
    <w:rsid w:val="00662B4E"/>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Adresse">
    <w:name w:val="Adresse"/>
    <w:basedOn w:val="Standard"/>
    <w:uiPriority w:val="99"/>
    <w:rsid w:val="00EC4E32"/>
    <w:pPr>
      <w:autoSpaceDE w:val="0"/>
      <w:autoSpaceDN w:val="0"/>
      <w:adjustRightInd w:val="0"/>
      <w:spacing w:line="220" w:lineRule="atLeast"/>
      <w:textAlignment w:val="center"/>
    </w:pPr>
    <w:rPr>
      <w:rFonts w:ascii="HelveticaNeueLT Std Lt" w:hAnsi="HelveticaNeueLT Std Lt" w:cs="HelveticaNeueLT Std Lt"/>
      <w:color w:val="000000"/>
      <w:spacing w:val="1"/>
      <w:sz w:val="14"/>
      <w:szCs w:val="14"/>
    </w:rPr>
  </w:style>
  <w:style w:type="paragraph" w:customStyle="1" w:styleId="POLAdresse">
    <w:name w:val="POL_Adresse"/>
    <w:basedOn w:val="Adresse"/>
    <w:qFormat/>
    <w:rsid w:val="0086650D"/>
    <w:pPr>
      <w:spacing w:after="180"/>
    </w:pPr>
    <w:rPr>
      <w:rFonts w:ascii="HelveticaNeueLT Std" w:hAnsi="HelveticaNeueLT Std" w:cs="HelveticaNeueLT Std"/>
      <w:b/>
      <w:bCs/>
    </w:rPr>
  </w:style>
  <w:style w:type="paragraph" w:customStyle="1" w:styleId="Helleg">
    <w:name w:val="Hel leg"/>
    <w:basedOn w:val="Standard"/>
    <w:uiPriority w:val="99"/>
    <w:rsid w:val="00662B4E"/>
    <w:pPr>
      <w:autoSpaceDE w:val="0"/>
      <w:autoSpaceDN w:val="0"/>
      <w:adjustRightInd w:val="0"/>
      <w:spacing w:line="247" w:lineRule="atLeast"/>
      <w:jc w:val="right"/>
      <w:textAlignment w:val="center"/>
    </w:pPr>
    <w:rPr>
      <w:rFonts w:ascii="HelveticaNeueLT Std Lt" w:hAnsi="HelveticaNeueLT Std Lt" w:cs="HelveticaNeueLT Std Lt"/>
      <w:color w:val="000000"/>
      <w:spacing w:val="2"/>
      <w:sz w:val="16"/>
      <w:szCs w:val="16"/>
    </w:rPr>
  </w:style>
  <w:style w:type="character" w:styleId="Seitenzahl">
    <w:name w:val="page number"/>
    <w:basedOn w:val="Absatz-Standardschriftart"/>
    <w:uiPriority w:val="99"/>
    <w:semiHidden/>
    <w:unhideWhenUsed/>
    <w:rsid w:val="009E0CF2"/>
  </w:style>
  <w:style w:type="paragraph" w:customStyle="1" w:styleId="POLAdresselight">
    <w:name w:val="POL_Adresse_light"/>
    <w:basedOn w:val="Standard"/>
    <w:qFormat/>
    <w:rsid w:val="00B2080B"/>
    <w:pPr>
      <w:autoSpaceDE w:val="0"/>
      <w:autoSpaceDN w:val="0"/>
      <w:adjustRightInd w:val="0"/>
      <w:spacing w:line="247" w:lineRule="atLeast"/>
      <w:textAlignment w:val="center"/>
    </w:pPr>
    <w:rPr>
      <w:rFonts w:ascii="HelveticaNeueLT Std Lt" w:hAnsi="HelveticaNeueLT Std Lt" w:cs="HelveticaNeueLT Std Lt"/>
      <w:color w:val="000000"/>
      <w:spacing w:val="2"/>
      <w:sz w:val="16"/>
      <w:szCs w:val="16"/>
    </w:rPr>
  </w:style>
  <w:style w:type="paragraph" w:customStyle="1" w:styleId="Helcopy">
    <w:name w:val="Hel copy"/>
    <w:basedOn w:val="Standard"/>
    <w:uiPriority w:val="99"/>
    <w:rsid w:val="00780233"/>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POLFuzeile">
    <w:name w:val="POL_Fußzeile"/>
    <w:qFormat/>
    <w:rsid w:val="000D4538"/>
    <w:pPr>
      <w:autoSpaceDE w:val="0"/>
      <w:autoSpaceDN w:val="0"/>
      <w:adjustRightInd w:val="0"/>
      <w:spacing w:line="160" w:lineRule="atLeast"/>
      <w:ind w:right="-1559"/>
      <w:jc w:val="right"/>
      <w:textAlignment w:val="center"/>
    </w:pPr>
    <w:rPr>
      <w:rFonts w:ascii="HelveticaNeueLT Std Lt" w:hAnsi="HelveticaNeueLT Std Lt" w:cs="HelveticaNeueLT Std Lt"/>
      <w:color w:val="8C9091"/>
      <w:sz w:val="12"/>
      <w:szCs w:val="12"/>
    </w:rPr>
  </w:style>
  <w:style w:type="table" w:styleId="Tabellenraster">
    <w:name w:val="Table Grid"/>
    <w:basedOn w:val="NormaleTabelle"/>
    <w:uiPriority w:val="59"/>
    <w:rsid w:val="00132621"/>
    <w:pPr>
      <w:spacing w:before="80" w:after="80" w:line="300" w:lineRule="atLeas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32621"/>
    <w:rPr>
      <w:color w:val="0563C1" w:themeColor="hyperlink"/>
      <w:u w:val="single"/>
    </w:rPr>
  </w:style>
  <w:style w:type="character" w:customStyle="1" w:styleId="NichtaufgelsteErwhnung1">
    <w:name w:val="Nicht aufgelöste Erwähnung1"/>
    <w:basedOn w:val="Absatz-Standardschriftart"/>
    <w:uiPriority w:val="99"/>
    <w:semiHidden/>
    <w:unhideWhenUsed/>
    <w:rsid w:val="00132621"/>
    <w:rPr>
      <w:color w:val="605E5C"/>
      <w:shd w:val="clear" w:color="auto" w:fill="E1DFDD"/>
    </w:rPr>
  </w:style>
  <w:style w:type="character" w:styleId="Kommentarzeichen">
    <w:name w:val="annotation reference"/>
    <w:basedOn w:val="Absatz-Standardschriftart"/>
    <w:uiPriority w:val="99"/>
    <w:semiHidden/>
    <w:unhideWhenUsed/>
    <w:rsid w:val="004A68B5"/>
    <w:rPr>
      <w:sz w:val="16"/>
      <w:szCs w:val="16"/>
    </w:rPr>
  </w:style>
  <w:style w:type="paragraph" w:styleId="Kommentartext">
    <w:name w:val="annotation text"/>
    <w:basedOn w:val="Standard"/>
    <w:link w:val="KommentartextZchn"/>
    <w:uiPriority w:val="99"/>
    <w:unhideWhenUsed/>
    <w:rsid w:val="004A68B5"/>
    <w:rPr>
      <w:sz w:val="20"/>
      <w:szCs w:val="20"/>
    </w:rPr>
  </w:style>
  <w:style w:type="character" w:customStyle="1" w:styleId="KommentartextZchn">
    <w:name w:val="Kommentartext Zchn"/>
    <w:basedOn w:val="Absatz-Standardschriftart"/>
    <w:link w:val="Kommentartext"/>
    <w:uiPriority w:val="99"/>
    <w:rsid w:val="004A68B5"/>
    <w:rPr>
      <w:sz w:val="20"/>
      <w:szCs w:val="20"/>
    </w:rPr>
  </w:style>
  <w:style w:type="paragraph" w:styleId="Kommentarthema">
    <w:name w:val="annotation subject"/>
    <w:basedOn w:val="Kommentartext"/>
    <w:next w:val="Kommentartext"/>
    <w:link w:val="KommentarthemaZchn"/>
    <w:uiPriority w:val="99"/>
    <w:semiHidden/>
    <w:unhideWhenUsed/>
    <w:rsid w:val="004A68B5"/>
    <w:rPr>
      <w:b/>
      <w:bCs/>
    </w:rPr>
  </w:style>
  <w:style w:type="character" w:customStyle="1" w:styleId="KommentarthemaZchn">
    <w:name w:val="Kommentarthema Zchn"/>
    <w:basedOn w:val="KommentartextZchn"/>
    <w:link w:val="Kommentarthema"/>
    <w:uiPriority w:val="99"/>
    <w:semiHidden/>
    <w:rsid w:val="004A68B5"/>
    <w:rPr>
      <w:b/>
      <w:bCs/>
      <w:sz w:val="20"/>
      <w:szCs w:val="20"/>
    </w:rPr>
  </w:style>
  <w:style w:type="paragraph" w:styleId="Sprechblasentext">
    <w:name w:val="Balloon Text"/>
    <w:basedOn w:val="Standard"/>
    <w:link w:val="SprechblasentextZchn"/>
    <w:uiPriority w:val="99"/>
    <w:semiHidden/>
    <w:unhideWhenUsed/>
    <w:rsid w:val="00CC1F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1FDF"/>
    <w:rPr>
      <w:rFonts w:ascii="Segoe UI" w:hAnsi="Segoe UI" w:cs="Segoe UI"/>
      <w:sz w:val="18"/>
      <w:szCs w:val="18"/>
    </w:rPr>
  </w:style>
  <w:style w:type="paragraph" w:styleId="berarbeitung">
    <w:name w:val="Revision"/>
    <w:hidden/>
    <w:uiPriority w:val="99"/>
    <w:semiHidden/>
    <w:rsid w:val="00416831"/>
  </w:style>
  <w:style w:type="character" w:styleId="NichtaufgelsteErwhnung">
    <w:name w:val="Unresolved Mention"/>
    <w:basedOn w:val="Absatz-Standardschriftart"/>
    <w:uiPriority w:val="99"/>
    <w:semiHidden/>
    <w:unhideWhenUsed/>
    <w:rsid w:val="000E1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7186">
      <w:bodyDiv w:val="1"/>
      <w:marLeft w:val="0"/>
      <w:marRight w:val="0"/>
      <w:marTop w:val="0"/>
      <w:marBottom w:val="0"/>
      <w:divBdr>
        <w:top w:val="none" w:sz="0" w:space="0" w:color="auto"/>
        <w:left w:val="none" w:sz="0" w:space="0" w:color="auto"/>
        <w:bottom w:val="none" w:sz="0" w:space="0" w:color="auto"/>
        <w:right w:val="none" w:sz="0" w:space="0" w:color="auto"/>
      </w:divBdr>
    </w:div>
    <w:div w:id="870724069">
      <w:bodyDiv w:val="1"/>
      <w:marLeft w:val="0"/>
      <w:marRight w:val="0"/>
      <w:marTop w:val="0"/>
      <w:marBottom w:val="0"/>
      <w:divBdr>
        <w:top w:val="none" w:sz="0" w:space="0" w:color="auto"/>
        <w:left w:val="none" w:sz="0" w:space="0" w:color="auto"/>
        <w:bottom w:val="none" w:sz="0" w:space="0" w:color="auto"/>
        <w:right w:val="none" w:sz="0" w:space="0" w:color="auto"/>
      </w:divBdr>
    </w:div>
    <w:div w:id="1332952676">
      <w:bodyDiv w:val="1"/>
      <w:marLeft w:val="0"/>
      <w:marRight w:val="0"/>
      <w:marTop w:val="0"/>
      <w:marBottom w:val="0"/>
      <w:divBdr>
        <w:top w:val="none" w:sz="0" w:space="0" w:color="auto"/>
        <w:left w:val="none" w:sz="0" w:space="0" w:color="auto"/>
        <w:bottom w:val="none" w:sz="0" w:space="0" w:color="auto"/>
        <w:right w:val="none" w:sz="0" w:space="0" w:color="auto"/>
      </w:divBdr>
    </w:div>
    <w:div w:id="1676155467">
      <w:bodyDiv w:val="1"/>
      <w:marLeft w:val="0"/>
      <w:marRight w:val="0"/>
      <w:marTop w:val="0"/>
      <w:marBottom w:val="0"/>
      <w:divBdr>
        <w:top w:val="none" w:sz="0" w:space="0" w:color="auto"/>
        <w:left w:val="none" w:sz="0" w:space="0" w:color="auto"/>
        <w:bottom w:val="none" w:sz="0" w:space="0" w:color="auto"/>
        <w:right w:val="none" w:sz="0" w:space="0" w:color="auto"/>
      </w:divBdr>
    </w:div>
    <w:div w:id="1809012237">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5">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none" w:sz="0" w:space="0" w:color="auto"/>
                <w:left w:val="none" w:sz="0" w:space="0" w:color="auto"/>
                <w:bottom w:val="none" w:sz="0" w:space="0" w:color="auto"/>
                <w:right w:val="none" w:sz="0" w:space="0" w:color="auto"/>
              </w:divBdr>
              <w:divsChild>
                <w:div w:id="185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bias.mueller@polyta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mens.ottmers@seifert-pr.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emakesport.polytan.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polyta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7" ma:contentTypeDescription="Ein neues Dokument erstellen." ma:contentTypeScope="" ma:versionID="eaa257d2bdad689d8787bb692cafa263">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47c5b883bf16b56af9f6ace75c75e3bc"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30E75-0884-47F1-9305-33EC3A6B47EF}">
  <ds:schemaRefs>
    <ds:schemaRef ds:uri="http://schemas.openxmlformats.org/officeDocument/2006/bibliography"/>
  </ds:schemaRefs>
</ds:datastoreItem>
</file>

<file path=customXml/itemProps2.xml><?xml version="1.0" encoding="utf-8"?>
<ds:datastoreItem xmlns:ds="http://schemas.openxmlformats.org/officeDocument/2006/customXml" ds:itemID="{F8FB7931-0DF9-439E-A521-CD2319EE7709}"/>
</file>

<file path=customXml/itemProps3.xml><?xml version="1.0" encoding="utf-8"?>
<ds:datastoreItem xmlns:ds="http://schemas.openxmlformats.org/officeDocument/2006/customXml" ds:itemID="{932EDCEA-460D-4996-A6AB-EF4B5DE0850C}"/>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5419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2023-08-17T11:52:00Z</dcterms:created>
  <dcterms:modified xsi:type="dcterms:W3CDTF">2023-08-18T12:37:00Z</dcterms:modified>
</cp:coreProperties>
</file>