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C81F1" w14:textId="77777777" w:rsidR="000B781A" w:rsidRPr="00284796" w:rsidRDefault="000B781A" w:rsidP="000B781A">
      <w:pPr>
        <w:pStyle w:val="PolytanBriefbogenBetreffzeile"/>
        <w:spacing w:after="160"/>
      </w:pPr>
      <w:r>
        <w:t xml:space="preserve">Sustainable, dynamic and faster than ever: </w:t>
      </w:r>
    </w:p>
    <w:p w14:paraId="4691DE0E" w14:textId="77777777" w:rsidR="000B781A" w:rsidRPr="0053038A" w:rsidRDefault="000B781A" w:rsidP="000B781A">
      <w:pPr>
        <w:pStyle w:val="PolytanBriefbogenBetreffzeile"/>
        <w:spacing w:before="160" w:after="160"/>
        <w:rPr>
          <w:color w:val="595959" w:themeColor="text1" w:themeTint="A6"/>
          <w:sz w:val="32"/>
          <w:szCs w:val="32"/>
        </w:rPr>
      </w:pPr>
      <w:r>
        <w:rPr>
          <w:color w:val="595959" w:themeColor="text1" w:themeTint="A6"/>
          <w:sz w:val="32"/>
          <w:szCs w:val="32"/>
        </w:rPr>
        <w:t xml:space="preserve">The sustainable turf revolution in hockey </w:t>
      </w:r>
    </w:p>
    <w:p w14:paraId="6500A151" w14:textId="6FACBE65" w:rsidR="000B781A" w:rsidRPr="008A7CC9" w:rsidRDefault="000B781A" w:rsidP="000B781A">
      <w:pPr>
        <w:spacing w:after="160"/>
        <w:ind w:right="1"/>
        <w:rPr>
          <w:rFonts w:cs="Arial"/>
          <w:b/>
        </w:rPr>
      </w:pPr>
      <w:r>
        <w:rPr>
          <w:b/>
        </w:rPr>
        <w:t xml:space="preserve">Polytan brought a new hockey turf system to market just in time for FSB 2017 in Cologne. The unfilled </w:t>
      </w:r>
      <w:r>
        <w:rPr>
          <w:b/>
          <w:i/>
        </w:rPr>
        <w:t>Polytan Poligras Tokyo GT</w:t>
      </w:r>
      <w:r>
        <w:rPr>
          <w:b/>
        </w:rPr>
        <w:t xml:space="preserve"> is the </w:t>
      </w:r>
      <w:r w:rsidRPr="003721E6">
        <w:rPr>
          <w:b/>
        </w:rPr>
        <w:t xml:space="preserve">result of continuous advances in the successful </w:t>
      </w:r>
      <w:r w:rsidRPr="003721E6">
        <w:rPr>
          <w:b/>
          <w:i/>
        </w:rPr>
        <w:t>Poligras Platinum</w:t>
      </w:r>
      <w:r w:rsidRPr="003721E6">
        <w:rPr>
          <w:b/>
        </w:rPr>
        <w:t xml:space="preserve">, the hockey turf used at the Rio Olympic Games in 2016. This impressive </w:t>
      </w:r>
      <w:bookmarkStart w:id="0" w:name="_GoBack"/>
      <w:bookmarkEnd w:id="0"/>
      <w:r w:rsidRPr="003721E6">
        <w:rPr>
          <w:b/>
        </w:rPr>
        <w:t>new product allows games to move at an even faster pace. Its filaments are made from over 60 per cent renewable raw materials for the first time – which means that Polytan has managed to bring about a "sustainable revolution" in hockey. This is also reflected in the product name: GT stands for Green Technology and alludes to the product's particularly high level of sustainability and environmental compatibility. Moreover, as a global supplier to the FIH, the Burgheim-based sports surface specialist is the exclusive supplier of hockey turf for the 2018 and 2022 Hockey World Championships and for the 2020 Olympics</w:t>
      </w:r>
      <w:r w:rsidRPr="003721E6">
        <w:rPr>
          <w:b/>
          <w:color w:val="FF0000"/>
        </w:rPr>
        <w:t>.</w:t>
      </w:r>
      <w:r>
        <w:rPr>
          <w:b/>
        </w:rPr>
        <w:t xml:space="preserve"> </w:t>
      </w:r>
    </w:p>
    <w:p w14:paraId="64397F48" w14:textId="55868A78" w:rsidR="000B781A" w:rsidRDefault="000B781A" w:rsidP="000B781A">
      <w:pPr>
        <w:spacing w:after="160"/>
        <w:ind w:right="1"/>
        <w:rPr>
          <w:rFonts w:cs="Arial"/>
        </w:rPr>
      </w:pPr>
      <w:r>
        <w:t xml:space="preserve">The material used to produce the filaments in the new </w:t>
      </w:r>
      <w:r>
        <w:rPr>
          <w:i/>
        </w:rPr>
        <w:t>Polytan Poligras Tokyo GT</w:t>
      </w:r>
      <w:r>
        <w:t xml:space="preserve"> hockey turf is a </w:t>
      </w:r>
      <w:proofErr w:type="spellStart"/>
      <w:r w:rsidR="00B4291A" w:rsidRPr="00B4291A">
        <w:rPr>
          <w:i/>
        </w:rPr>
        <w:t>B</w:t>
      </w:r>
      <w:r w:rsidR="00807B36">
        <w:rPr>
          <w:i/>
        </w:rPr>
        <w:t>io</w:t>
      </w:r>
      <w:r w:rsidR="00B4291A">
        <w:rPr>
          <w:i/>
        </w:rPr>
        <w:t>B</w:t>
      </w:r>
      <w:r w:rsidR="00807B36">
        <w:rPr>
          <w:i/>
        </w:rPr>
        <w:t>ased</w:t>
      </w:r>
      <w:proofErr w:type="spellEnd"/>
      <w:r>
        <w:rPr>
          <w:i/>
        </w:rPr>
        <w:t xml:space="preserve"> PE</w:t>
      </w:r>
      <w:r>
        <w:t xml:space="preserve">, with over 60 per cent of it consisting of a natural raw material. The turf construction has been optimally adapted to the environmentally friendly material to produce an even, multidirectional surface for extremely dynamic and accurate play. The surface is also faster than ever before: Polytan has succeeded in increasing the </w:t>
      </w:r>
      <w:r w:rsidR="00205941">
        <w:t>rolling</w:t>
      </w:r>
      <w:r>
        <w:t xml:space="preserve"> distance of the ball on </w:t>
      </w:r>
      <w:r>
        <w:rPr>
          <w:i/>
        </w:rPr>
        <w:t xml:space="preserve">Polytan Poligras Tokyo GT </w:t>
      </w:r>
      <w:r>
        <w:t xml:space="preserve">by another 25 per cent compared with </w:t>
      </w:r>
      <w:r>
        <w:rPr>
          <w:i/>
        </w:rPr>
        <w:t>Poligras Platinum</w:t>
      </w:r>
      <w:r w:rsidR="00205941">
        <w:t>, its predecessor.</w:t>
      </w:r>
    </w:p>
    <w:p w14:paraId="0CD4EBB7" w14:textId="79758E79" w:rsidR="000B781A" w:rsidRDefault="000B781A" w:rsidP="000B781A">
      <w:pPr>
        <w:spacing w:after="160"/>
        <w:ind w:right="1"/>
        <w:rPr>
          <w:b/>
        </w:rPr>
      </w:pPr>
      <w:r>
        <w:t xml:space="preserve">The synthetic turf is durable, stable and protected against premature wear and tear thanks to the patented ENTANGLEMENT technology. This special interlacing of molecule chains prevents the narrow edges of pitches from splitting, which is otherwise a common occurrence. The synthetic turf becomes tougher and more robust in spite of a softer PE formulation. What is more, the CoolPlus technology provides for pleasant temperatures on the playing field on hot match days as the infrared rays of the sun, which are responsible for producing heat, are reflected by pigments placed on the surface of the fibres. </w:t>
      </w:r>
      <w:r>
        <w:br/>
      </w:r>
      <w:proofErr w:type="gramStart"/>
      <w:r>
        <w:lastRenderedPageBreak/>
        <w:t>Last but not least</w:t>
      </w:r>
      <w:proofErr w:type="gramEnd"/>
      <w:r>
        <w:t xml:space="preserve">, PreciTex technology is responsible for the precision-controlled crimping of the textured fibres during the manufacturing process. The result is a multidirectional, tightly sealed surface with optimal ball rolling behaviour which supports the cooling effect of the CoolPlus function at the same time. Further information at </w:t>
      </w:r>
      <w:hyperlink r:id="rId8" w:history="1">
        <w:r>
          <w:rPr>
            <w:rStyle w:val="Hyperlink"/>
          </w:rPr>
          <w:t>www.polytan.com</w:t>
        </w:r>
      </w:hyperlink>
      <w:r>
        <w:rPr>
          <w:b/>
        </w:rPr>
        <w:t xml:space="preserve"> </w:t>
      </w:r>
    </w:p>
    <w:p w14:paraId="5F6376F0" w14:textId="77777777" w:rsidR="000B781A" w:rsidRDefault="000B781A" w:rsidP="000B781A">
      <w:pPr>
        <w:spacing w:after="160"/>
        <w:rPr>
          <w:b/>
        </w:rPr>
      </w:pPr>
      <w:r>
        <w:rPr>
          <w:b/>
        </w:rPr>
        <w:t xml:space="preserve">Captions: </w:t>
      </w:r>
    </w:p>
    <w:p w14:paraId="05D6BC84" w14:textId="77777777" w:rsidR="000B781A" w:rsidRDefault="000B781A" w:rsidP="000B781A">
      <w:pPr>
        <w:pStyle w:val="PolytanBriefbogenTextblock"/>
        <w:spacing w:before="40" w:after="160"/>
      </w:pPr>
      <w:r>
        <w:rPr>
          <w:noProof/>
          <w:lang w:val="de-DE" w:eastAsia="de-DE"/>
        </w:rPr>
        <w:drawing>
          <wp:inline distT="0" distB="0" distL="0" distR="0" wp14:anchorId="2A247147" wp14:editId="531A7341">
            <wp:extent cx="3035808" cy="1560062"/>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gras_tokyo_dunkel_gruen_weiss_blau [25% 3D Grafik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9130" cy="1577186"/>
                    </a:xfrm>
                    <a:prstGeom prst="rect">
                      <a:avLst/>
                    </a:prstGeom>
                  </pic:spPr>
                </pic:pic>
              </a:graphicData>
            </a:graphic>
          </wp:inline>
        </w:drawing>
      </w:r>
      <w:r>
        <w:rPr>
          <w:b/>
        </w:rPr>
        <w:br/>
      </w:r>
      <w:proofErr w:type="spellStart"/>
      <w:r>
        <w:rPr>
          <w:b/>
        </w:rPr>
        <w:t>Polytan_Poligras_Tokyo</w:t>
      </w:r>
      <w:proofErr w:type="spellEnd"/>
      <w:r>
        <w:rPr>
          <w:b/>
        </w:rPr>
        <w:t xml:space="preserve"> GT.jpg (photo: Polytan)</w:t>
      </w:r>
      <w:r>
        <w:rPr>
          <w:b/>
        </w:rPr>
        <w:br/>
      </w:r>
      <w:r>
        <w:t xml:space="preserve">The new hockey turf </w:t>
      </w:r>
      <w:r>
        <w:rPr>
          <w:i/>
        </w:rPr>
        <w:t>Polytan Poligras Tokyo GT</w:t>
      </w:r>
      <w:r>
        <w:t xml:space="preserve"> impresses both with its excellent playing qualities and its environmental compatibility: the proportion of renewable raw material in the filaments is more 60 per cent for the first time. </w:t>
      </w:r>
    </w:p>
    <w:p w14:paraId="1A0AD9F0" w14:textId="77777777" w:rsidR="000B781A" w:rsidRDefault="000B781A" w:rsidP="000B781A">
      <w:pPr>
        <w:spacing w:after="160"/>
        <w:rPr>
          <w:b/>
        </w:rPr>
      </w:pPr>
      <w:r>
        <w:rPr>
          <w:b/>
          <w:noProof/>
          <w:lang w:val="de-DE" w:eastAsia="de-DE"/>
        </w:rPr>
        <w:drawing>
          <wp:inline distT="0" distB="0" distL="0" distR="0" wp14:anchorId="38C462E0" wp14:editId="6111F22E">
            <wp:extent cx="1160891" cy="1813413"/>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T_gru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4674" cy="1834944"/>
                    </a:xfrm>
                    <a:prstGeom prst="rect">
                      <a:avLst/>
                    </a:prstGeom>
                  </pic:spPr>
                </pic:pic>
              </a:graphicData>
            </a:graphic>
          </wp:inline>
        </w:drawing>
      </w:r>
      <w:r>
        <w:rPr>
          <w:b/>
        </w:rPr>
        <w:br/>
        <w:t>Polytan_GT_Green_Technology.jpg (photo: Polytan)</w:t>
      </w:r>
      <w:r>
        <w:rPr>
          <w:b/>
        </w:rPr>
        <w:br/>
      </w:r>
      <w:r>
        <w:t xml:space="preserve">All Polytan products noted for their sustainability are marked with the new </w:t>
      </w:r>
      <w:r>
        <w:rPr>
          <w:i/>
        </w:rPr>
        <w:t>GT Green Technology</w:t>
      </w:r>
      <w:r>
        <w:t xml:space="preserve"> label.</w:t>
      </w:r>
      <w:r>
        <w:rPr>
          <w:b/>
        </w:rPr>
        <w:t xml:space="preserve"> </w:t>
      </w:r>
    </w:p>
    <w:p w14:paraId="1E510420" w14:textId="77777777" w:rsidR="00AC555F" w:rsidRDefault="00AC555F">
      <w:pPr>
        <w:rPr>
          <w:b/>
        </w:rPr>
      </w:pPr>
      <w:r>
        <w:rPr>
          <w:b/>
        </w:rPr>
        <w:br w:type="page"/>
      </w:r>
    </w:p>
    <w:p w14:paraId="2D5798B1" w14:textId="71567EF2" w:rsidR="007972AC" w:rsidRPr="00284796" w:rsidRDefault="000A22FC" w:rsidP="006405D5">
      <w:r>
        <w:rPr>
          <w:b/>
        </w:rPr>
        <w:lastRenderedPageBreak/>
        <w:t>Polytan GmbH:</w:t>
      </w:r>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World Rugby and IAAF.</w:t>
      </w:r>
    </w:p>
    <w:p w14:paraId="1489833D" w14:textId="77777777" w:rsidR="00BF5CB0" w:rsidRPr="00284796" w:rsidRDefault="00BF5CB0" w:rsidP="006405D5">
      <w:pPr>
        <w:pStyle w:val="PolytanBriefbogenTextblock"/>
        <w:spacing w:after="80"/>
        <w:rPr>
          <w:b/>
        </w:rPr>
      </w:pPr>
    </w:p>
    <w:p w14:paraId="7A7C72D4" w14:textId="77777777" w:rsidR="00613DA8" w:rsidRPr="00284796" w:rsidRDefault="00613DA8" w:rsidP="006405D5">
      <w:pPr>
        <w:pStyle w:val="PolytanBriefbogenTextblock"/>
        <w:spacing w:after="80"/>
        <w:sectPr w:rsidR="00613DA8" w:rsidRPr="00284796" w:rsidSect="00613DA8">
          <w:headerReference w:type="default" r:id="rId11"/>
          <w:footerReference w:type="default" r:id="rId12"/>
          <w:headerReference w:type="first" r:id="rId13"/>
          <w:pgSz w:w="11906" w:h="16838"/>
          <w:pgMar w:top="4395" w:right="3684" w:bottom="1702" w:left="1417" w:header="705" w:footer="0" w:gutter="0"/>
          <w:cols w:space="708"/>
          <w:titlePg/>
          <w:docGrid w:linePitch="360"/>
        </w:sectPr>
      </w:pPr>
    </w:p>
    <w:p w14:paraId="134E2DA6" w14:textId="77777777" w:rsidR="00125B2B" w:rsidRPr="00284796" w:rsidRDefault="008160B3" w:rsidP="006405D5">
      <w:pPr>
        <w:pStyle w:val="PolytanBriefbogenTextblock"/>
        <w:spacing w:after="80"/>
      </w:pPr>
      <w:r>
        <w:t xml:space="preserve">Agency contact: </w:t>
      </w:r>
      <w:r>
        <w:br/>
        <w:t>Seifert PR GmbH (GPRA)</w:t>
      </w:r>
      <w:r>
        <w:br/>
        <w:t>Barbara Mäurle</w:t>
      </w:r>
      <w:r>
        <w:br/>
        <w:t>Zettachring 2a</w:t>
      </w:r>
      <w:r>
        <w:br/>
        <w:t>70567 Stuttgart</w:t>
      </w:r>
      <w:r>
        <w:br/>
        <w:t>0711 / 77918-26</w:t>
      </w:r>
      <w:r>
        <w:br/>
        <w:t>barbara.maeurle@seifert-pr.de</w:t>
      </w:r>
    </w:p>
    <w:p w14:paraId="3939EBE2" w14:textId="77777777" w:rsidR="005C575C" w:rsidRDefault="005C575C" w:rsidP="006405D5">
      <w:pPr>
        <w:pStyle w:val="PolytanBriefbogenTextblock"/>
        <w:spacing w:after="80"/>
      </w:pPr>
    </w:p>
    <w:p w14:paraId="7E1B07E0" w14:textId="77777777" w:rsidR="008E7789" w:rsidRDefault="008E7789" w:rsidP="006405D5">
      <w:pPr>
        <w:pStyle w:val="PolytanBriefbogenTextblock"/>
        <w:spacing w:after="80"/>
      </w:pPr>
    </w:p>
    <w:p w14:paraId="4804A1C9" w14:textId="77777777" w:rsidR="00060692" w:rsidRDefault="00060692" w:rsidP="006405D5">
      <w:pPr>
        <w:pStyle w:val="PolytanBriefbogenTextblock"/>
        <w:spacing w:after="80"/>
      </w:pPr>
    </w:p>
    <w:p w14:paraId="74BF6D04" w14:textId="77777777" w:rsidR="00060692" w:rsidRDefault="00060692" w:rsidP="006405D5">
      <w:pPr>
        <w:pStyle w:val="PolytanBriefbogenTextblock"/>
        <w:spacing w:after="80"/>
      </w:pPr>
    </w:p>
    <w:p w14:paraId="6EC619DA" w14:textId="77777777" w:rsidR="00060692" w:rsidRDefault="00060692" w:rsidP="006405D5">
      <w:pPr>
        <w:pStyle w:val="PolytanBriefbogenTextblock"/>
        <w:spacing w:after="80"/>
      </w:pPr>
    </w:p>
    <w:p w14:paraId="40DAB383" w14:textId="77777777" w:rsidR="00060692" w:rsidRDefault="00060692" w:rsidP="006405D5">
      <w:pPr>
        <w:pStyle w:val="PolytanBriefbogenTextblock"/>
        <w:spacing w:after="80"/>
      </w:pPr>
    </w:p>
    <w:p w14:paraId="6E0A2737" w14:textId="77777777" w:rsidR="000C6910" w:rsidRDefault="000C6910" w:rsidP="006405D5">
      <w:pPr>
        <w:pStyle w:val="PolytanBriefbogenTextblock"/>
        <w:spacing w:after="80"/>
      </w:pPr>
    </w:p>
    <w:p w14:paraId="168F5927" w14:textId="77777777" w:rsidR="00B730EF" w:rsidRDefault="00B730EF" w:rsidP="006405D5">
      <w:pPr>
        <w:pStyle w:val="PolytanBriefbogenTextblock"/>
        <w:spacing w:after="80"/>
      </w:pPr>
    </w:p>
    <w:p w14:paraId="145BDD80" w14:textId="77777777" w:rsidR="006405D5" w:rsidRDefault="006405D5" w:rsidP="006405D5">
      <w:pPr>
        <w:pStyle w:val="PolytanBriefbogenTextblock"/>
        <w:spacing w:after="80"/>
      </w:pPr>
    </w:p>
    <w:p w14:paraId="234D310C" w14:textId="77777777" w:rsidR="006405D5" w:rsidRDefault="006405D5" w:rsidP="006405D5">
      <w:pPr>
        <w:pStyle w:val="PolytanBriefbogenTextblock"/>
        <w:spacing w:after="80"/>
      </w:pPr>
    </w:p>
    <w:p w14:paraId="7F75C2E7" w14:textId="77777777" w:rsidR="008B7695" w:rsidRDefault="00BF5CB0" w:rsidP="006405D5">
      <w:pPr>
        <w:pStyle w:val="PolytanBriefbogenTextblock"/>
        <w:spacing w:after="80"/>
      </w:pPr>
      <w:r>
        <w:t xml:space="preserve">Company contact: </w:t>
      </w:r>
      <w:r>
        <w:br/>
        <w:t xml:space="preserve">Polytan GmbH </w:t>
      </w:r>
      <w:r>
        <w:br/>
        <w:t>Tobias Müller</w:t>
      </w:r>
      <w:r>
        <w:br/>
      </w:r>
      <w:proofErr w:type="spellStart"/>
      <w:r>
        <w:t>Gewerbering</w:t>
      </w:r>
      <w:proofErr w:type="spellEnd"/>
      <w:r>
        <w:t xml:space="preserve"> 3 </w:t>
      </w:r>
      <w:r>
        <w:br/>
        <w:t xml:space="preserve">86666 Burgheim </w:t>
      </w:r>
      <w:r>
        <w:br/>
        <w:t>08432 / 8771</w:t>
      </w:r>
      <w:r>
        <w:br/>
        <w:t>tobias.mueller@polytan.com</w:t>
      </w:r>
    </w:p>
    <w:p w14:paraId="63C31FB0" w14:textId="77777777" w:rsidR="001005EC" w:rsidRDefault="001005EC" w:rsidP="006405D5">
      <w:pPr>
        <w:pStyle w:val="PolytanBriefbogenTextblock"/>
        <w:spacing w:after="80"/>
      </w:pPr>
    </w:p>
    <w:p w14:paraId="4FA381DF" w14:textId="77777777" w:rsidR="001005EC" w:rsidRDefault="001005EC" w:rsidP="006405D5">
      <w:pPr>
        <w:pStyle w:val="PolytanBriefbogenTextblock"/>
        <w:spacing w:after="80"/>
      </w:pPr>
    </w:p>
    <w:p w14:paraId="4EBA272C" w14:textId="77777777" w:rsidR="001005EC" w:rsidRDefault="001005EC" w:rsidP="006405D5">
      <w:pPr>
        <w:pStyle w:val="PolytanBriefbogenTextblock"/>
        <w:spacing w:after="80"/>
      </w:pPr>
    </w:p>
    <w:p w14:paraId="567D90AF"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9FD8B" w14:textId="77777777" w:rsidR="005D0A80" w:rsidRDefault="005D0A80" w:rsidP="0058077E">
      <w:pPr>
        <w:spacing w:after="0" w:line="240" w:lineRule="auto"/>
      </w:pPr>
      <w:r>
        <w:separator/>
      </w:r>
    </w:p>
  </w:endnote>
  <w:endnote w:type="continuationSeparator" w:id="0">
    <w:p w14:paraId="4BF02425" w14:textId="77777777" w:rsidR="005D0A80" w:rsidRDefault="005D0A80"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19DF8279" w14:textId="47DD188F"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3721E6">
          <w:rPr>
            <w:noProof/>
            <w:color w:val="808080" w:themeColor="background1" w:themeShade="80"/>
          </w:rPr>
          <w:t>2</w:t>
        </w:r>
        <w:r w:rsidRPr="00613DA8">
          <w:rPr>
            <w:color w:val="808080" w:themeColor="background1" w:themeShade="80"/>
          </w:rPr>
          <w:fldChar w:fldCharType="end"/>
        </w:r>
        <w:r>
          <w:rPr>
            <w:color w:val="808080" w:themeColor="background1" w:themeShade="80"/>
          </w:rPr>
          <w:t xml:space="preserve"> -</w:t>
        </w:r>
      </w:p>
      <w:p w14:paraId="2E9D11E8" w14:textId="77777777" w:rsidR="00613DA8" w:rsidRDefault="003721E6" w:rsidP="00613DA8">
        <w:pPr>
          <w:pStyle w:val="Kopfzeile"/>
          <w:ind w:left="720"/>
        </w:pPr>
      </w:p>
    </w:sdtContent>
  </w:sdt>
  <w:p w14:paraId="5AC4C2BA" w14:textId="77777777" w:rsidR="00613DA8" w:rsidRDefault="00613DA8">
    <w:pPr>
      <w:pStyle w:val="Fuzeile"/>
    </w:pPr>
  </w:p>
  <w:p w14:paraId="496F446B"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05757" w14:textId="77777777" w:rsidR="005D0A80" w:rsidRDefault="005D0A80" w:rsidP="0058077E">
      <w:pPr>
        <w:spacing w:after="0" w:line="240" w:lineRule="auto"/>
      </w:pPr>
      <w:r>
        <w:separator/>
      </w:r>
    </w:p>
  </w:footnote>
  <w:footnote w:type="continuationSeparator" w:id="0">
    <w:p w14:paraId="6EF3F292" w14:textId="77777777" w:rsidR="005D0A80" w:rsidRDefault="005D0A80"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74E0DD61" w14:textId="77777777"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011A16DE" wp14:editId="60EBF84C">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99B657" w14:textId="77777777" w:rsidR="00E84BF2" w:rsidRDefault="003721E6" w:rsidP="00E84BF2">
        <w:pPr>
          <w:pStyle w:val="Kopfzeile"/>
          <w:ind w:left="720"/>
        </w:pPr>
      </w:p>
    </w:sdtContent>
  </w:sdt>
  <w:p w14:paraId="30F51B39" w14:textId="77777777" w:rsidR="0058077E" w:rsidRPr="00F31C8B" w:rsidRDefault="0058077E">
    <w:pPr>
      <w:pStyle w:val="Kopfzeile"/>
      <w:rPr>
        <w:color w:val="808080" w:themeColor="background1" w:themeShade="80"/>
        <w:sz w:val="36"/>
        <w:szCs w:val="36"/>
      </w:rPr>
    </w:pPr>
  </w:p>
  <w:p w14:paraId="462217AC"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547F"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57A1578C" wp14:editId="63A8764A">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B962AD" w14:textId="77777777" w:rsidR="00DB2E64" w:rsidRDefault="00DB2E64" w:rsidP="00E84BF2">
    <w:pPr>
      <w:pStyle w:val="Kopfzeile"/>
      <w:rPr>
        <w:color w:val="808080" w:themeColor="background1" w:themeShade="80"/>
        <w:sz w:val="36"/>
        <w:szCs w:val="36"/>
      </w:rPr>
    </w:pPr>
  </w:p>
  <w:p w14:paraId="2C0B7F2F"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PRESS RELEASE</w:t>
    </w:r>
  </w:p>
  <w:p w14:paraId="501AFCF9" w14:textId="77777777" w:rsidR="00E84BF2" w:rsidRDefault="00E84BF2" w:rsidP="00E84BF2">
    <w:pPr>
      <w:pStyle w:val="Kopfzeile"/>
      <w:rPr>
        <w:color w:val="808080" w:themeColor="background1" w:themeShade="80"/>
        <w:sz w:val="36"/>
        <w:szCs w:val="36"/>
      </w:rPr>
    </w:pPr>
  </w:p>
  <w:p w14:paraId="3667C090"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349D6"/>
    <w:rsid w:val="00035A1B"/>
    <w:rsid w:val="00050C15"/>
    <w:rsid w:val="000532BB"/>
    <w:rsid w:val="000569E6"/>
    <w:rsid w:val="00060692"/>
    <w:rsid w:val="00064D04"/>
    <w:rsid w:val="0007209D"/>
    <w:rsid w:val="000762A7"/>
    <w:rsid w:val="000A0F46"/>
    <w:rsid w:val="000A22FC"/>
    <w:rsid w:val="000A49B6"/>
    <w:rsid w:val="000B781A"/>
    <w:rsid w:val="000C08A0"/>
    <w:rsid w:val="000C1D4D"/>
    <w:rsid w:val="000C6910"/>
    <w:rsid w:val="000D4798"/>
    <w:rsid w:val="000D54FD"/>
    <w:rsid w:val="000D690D"/>
    <w:rsid w:val="000F7BCA"/>
    <w:rsid w:val="000F7F3B"/>
    <w:rsid w:val="001005EC"/>
    <w:rsid w:val="00101EB2"/>
    <w:rsid w:val="00107E7B"/>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A70DA"/>
    <w:rsid w:val="001A7B1F"/>
    <w:rsid w:val="001B1866"/>
    <w:rsid w:val="001D0A3C"/>
    <w:rsid w:val="001D31A6"/>
    <w:rsid w:val="001E3351"/>
    <w:rsid w:val="002008CB"/>
    <w:rsid w:val="00204081"/>
    <w:rsid w:val="00205567"/>
    <w:rsid w:val="00205941"/>
    <w:rsid w:val="00206C8A"/>
    <w:rsid w:val="00212844"/>
    <w:rsid w:val="00212E3A"/>
    <w:rsid w:val="00220DB9"/>
    <w:rsid w:val="00221C40"/>
    <w:rsid w:val="002315F3"/>
    <w:rsid w:val="0023794E"/>
    <w:rsid w:val="002423F3"/>
    <w:rsid w:val="002537F0"/>
    <w:rsid w:val="00256911"/>
    <w:rsid w:val="0026745B"/>
    <w:rsid w:val="00274355"/>
    <w:rsid w:val="00284796"/>
    <w:rsid w:val="002B32B6"/>
    <w:rsid w:val="002C4041"/>
    <w:rsid w:val="002D10B5"/>
    <w:rsid w:val="002D3B5E"/>
    <w:rsid w:val="002E50F0"/>
    <w:rsid w:val="0030258B"/>
    <w:rsid w:val="003268B6"/>
    <w:rsid w:val="0033055D"/>
    <w:rsid w:val="003345E7"/>
    <w:rsid w:val="00336235"/>
    <w:rsid w:val="003430BC"/>
    <w:rsid w:val="00354AC5"/>
    <w:rsid w:val="003639F0"/>
    <w:rsid w:val="00364A22"/>
    <w:rsid w:val="00365E73"/>
    <w:rsid w:val="00367791"/>
    <w:rsid w:val="003721E6"/>
    <w:rsid w:val="00376948"/>
    <w:rsid w:val="0038226D"/>
    <w:rsid w:val="00392B7F"/>
    <w:rsid w:val="00393BA0"/>
    <w:rsid w:val="003972AA"/>
    <w:rsid w:val="003A033D"/>
    <w:rsid w:val="003B248A"/>
    <w:rsid w:val="003C0F3A"/>
    <w:rsid w:val="003C38E6"/>
    <w:rsid w:val="003C759C"/>
    <w:rsid w:val="003E0BDA"/>
    <w:rsid w:val="003E6FE4"/>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40D1"/>
    <w:rsid w:val="004E5F0B"/>
    <w:rsid w:val="00510F9D"/>
    <w:rsid w:val="0051258E"/>
    <w:rsid w:val="005130AB"/>
    <w:rsid w:val="00513515"/>
    <w:rsid w:val="0051777F"/>
    <w:rsid w:val="00521B3E"/>
    <w:rsid w:val="0053038A"/>
    <w:rsid w:val="005321CF"/>
    <w:rsid w:val="005365D9"/>
    <w:rsid w:val="00551419"/>
    <w:rsid w:val="00553B2F"/>
    <w:rsid w:val="005667C7"/>
    <w:rsid w:val="00571B49"/>
    <w:rsid w:val="005769F8"/>
    <w:rsid w:val="0058077E"/>
    <w:rsid w:val="00583F2D"/>
    <w:rsid w:val="005904D4"/>
    <w:rsid w:val="0059405C"/>
    <w:rsid w:val="005A1FED"/>
    <w:rsid w:val="005C530D"/>
    <w:rsid w:val="005C575C"/>
    <w:rsid w:val="005D0A80"/>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712D"/>
    <w:rsid w:val="00657243"/>
    <w:rsid w:val="006619BC"/>
    <w:rsid w:val="00663A57"/>
    <w:rsid w:val="00676D2D"/>
    <w:rsid w:val="00692A13"/>
    <w:rsid w:val="00692B2B"/>
    <w:rsid w:val="006A10F5"/>
    <w:rsid w:val="006A5B9D"/>
    <w:rsid w:val="006B188D"/>
    <w:rsid w:val="006B3B24"/>
    <w:rsid w:val="006C5252"/>
    <w:rsid w:val="006D3A97"/>
    <w:rsid w:val="006D6172"/>
    <w:rsid w:val="006E477F"/>
    <w:rsid w:val="006F76BF"/>
    <w:rsid w:val="007046E8"/>
    <w:rsid w:val="007217F1"/>
    <w:rsid w:val="00726342"/>
    <w:rsid w:val="007264F7"/>
    <w:rsid w:val="00731D99"/>
    <w:rsid w:val="00734ECC"/>
    <w:rsid w:val="00746B0C"/>
    <w:rsid w:val="00757CEF"/>
    <w:rsid w:val="0076149E"/>
    <w:rsid w:val="00765F48"/>
    <w:rsid w:val="007808B6"/>
    <w:rsid w:val="00785DD7"/>
    <w:rsid w:val="0079377B"/>
    <w:rsid w:val="007972AC"/>
    <w:rsid w:val="007A2514"/>
    <w:rsid w:val="007A2BF6"/>
    <w:rsid w:val="007B2A20"/>
    <w:rsid w:val="007B5867"/>
    <w:rsid w:val="007B7CF7"/>
    <w:rsid w:val="007C02D7"/>
    <w:rsid w:val="007C0E3E"/>
    <w:rsid w:val="007D0026"/>
    <w:rsid w:val="007D3537"/>
    <w:rsid w:val="007E391E"/>
    <w:rsid w:val="007E5196"/>
    <w:rsid w:val="007E557E"/>
    <w:rsid w:val="007F308A"/>
    <w:rsid w:val="00800E8F"/>
    <w:rsid w:val="00806476"/>
    <w:rsid w:val="00807B3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63103"/>
    <w:rsid w:val="00872A16"/>
    <w:rsid w:val="00877DF2"/>
    <w:rsid w:val="0089533B"/>
    <w:rsid w:val="008979D8"/>
    <w:rsid w:val="008A05EA"/>
    <w:rsid w:val="008A13E5"/>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7F6F"/>
    <w:rsid w:val="00935F22"/>
    <w:rsid w:val="00943B4B"/>
    <w:rsid w:val="009458EB"/>
    <w:rsid w:val="00955C5F"/>
    <w:rsid w:val="00955E45"/>
    <w:rsid w:val="009604E6"/>
    <w:rsid w:val="0096195A"/>
    <w:rsid w:val="00965C95"/>
    <w:rsid w:val="00970C92"/>
    <w:rsid w:val="0097188C"/>
    <w:rsid w:val="0097364B"/>
    <w:rsid w:val="00977344"/>
    <w:rsid w:val="00986070"/>
    <w:rsid w:val="009930C1"/>
    <w:rsid w:val="009977A8"/>
    <w:rsid w:val="00997A51"/>
    <w:rsid w:val="009B0B34"/>
    <w:rsid w:val="009B2C4E"/>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39E0"/>
    <w:rsid w:val="00A61EDE"/>
    <w:rsid w:val="00A715CC"/>
    <w:rsid w:val="00A76C6E"/>
    <w:rsid w:val="00A85417"/>
    <w:rsid w:val="00A9185E"/>
    <w:rsid w:val="00A9753E"/>
    <w:rsid w:val="00A978DC"/>
    <w:rsid w:val="00AC1FBA"/>
    <w:rsid w:val="00AC555F"/>
    <w:rsid w:val="00AD0A7C"/>
    <w:rsid w:val="00AD440C"/>
    <w:rsid w:val="00AF6256"/>
    <w:rsid w:val="00B01BC4"/>
    <w:rsid w:val="00B03A5A"/>
    <w:rsid w:val="00B045CA"/>
    <w:rsid w:val="00B13F4A"/>
    <w:rsid w:val="00B1783F"/>
    <w:rsid w:val="00B206F3"/>
    <w:rsid w:val="00B20F86"/>
    <w:rsid w:val="00B25EFA"/>
    <w:rsid w:val="00B320F9"/>
    <w:rsid w:val="00B32EBC"/>
    <w:rsid w:val="00B34A32"/>
    <w:rsid w:val="00B4291A"/>
    <w:rsid w:val="00B43A81"/>
    <w:rsid w:val="00B450F2"/>
    <w:rsid w:val="00B520C3"/>
    <w:rsid w:val="00B5675A"/>
    <w:rsid w:val="00B7030D"/>
    <w:rsid w:val="00B71181"/>
    <w:rsid w:val="00B730EF"/>
    <w:rsid w:val="00B733D1"/>
    <w:rsid w:val="00B76017"/>
    <w:rsid w:val="00B86110"/>
    <w:rsid w:val="00BA2908"/>
    <w:rsid w:val="00BA3753"/>
    <w:rsid w:val="00BA3F92"/>
    <w:rsid w:val="00BA522A"/>
    <w:rsid w:val="00BD2F89"/>
    <w:rsid w:val="00BD3EF6"/>
    <w:rsid w:val="00BD4DDC"/>
    <w:rsid w:val="00BD6E1D"/>
    <w:rsid w:val="00BE2D6B"/>
    <w:rsid w:val="00BE4E0C"/>
    <w:rsid w:val="00BF1791"/>
    <w:rsid w:val="00BF5CB0"/>
    <w:rsid w:val="00C160A7"/>
    <w:rsid w:val="00C17E87"/>
    <w:rsid w:val="00C305AE"/>
    <w:rsid w:val="00C36C89"/>
    <w:rsid w:val="00C37DE2"/>
    <w:rsid w:val="00C51C2A"/>
    <w:rsid w:val="00C53A31"/>
    <w:rsid w:val="00C62060"/>
    <w:rsid w:val="00C62C21"/>
    <w:rsid w:val="00C7024C"/>
    <w:rsid w:val="00C748E9"/>
    <w:rsid w:val="00C7516F"/>
    <w:rsid w:val="00C81006"/>
    <w:rsid w:val="00C81D9D"/>
    <w:rsid w:val="00C84674"/>
    <w:rsid w:val="00C92AB9"/>
    <w:rsid w:val="00C94538"/>
    <w:rsid w:val="00CA0511"/>
    <w:rsid w:val="00CA0FA6"/>
    <w:rsid w:val="00CA3BC5"/>
    <w:rsid w:val="00CB444C"/>
    <w:rsid w:val="00CC2D37"/>
    <w:rsid w:val="00CD78EA"/>
    <w:rsid w:val="00CE344B"/>
    <w:rsid w:val="00CE4A92"/>
    <w:rsid w:val="00CE5C1E"/>
    <w:rsid w:val="00D002D8"/>
    <w:rsid w:val="00D025EC"/>
    <w:rsid w:val="00D026A5"/>
    <w:rsid w:val="00D16E8C"/>
    <w:rsid w:val="00D24442"/>
    <w:rsid w:val="00D30B7E"/>
    <w:rsid w:val="00D420B1"/>
    <w:rsid w:val="00D46354"/>
    <w:rsid w:val="00D47DA6"/>
    <w:rsid w:val="00D51334"/>
    <w:rsid w:val="00D532A5"/>
    <w:rsid w:val="00D60320"/>
    <w:rsid w:val="00D623FA"/>
    <w:rsid w:val="00D640EE"/>
    <w:rsid w:val="00D67B4E"/>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F1C32"/>
    <w:rsid w:val="00DF58B2"/>
    <w:rsid w:val="00E0079F"/>
    <w:rsid w:val="00E15300"/>
    <w:rsid w:val="00E173F0"/>
    <w:rsid w:val="00E20FAF"/>
    <w:rsid w:val="00E26732"/>
    <w:rsid w:val="00E269DE"/>
    <w:rsid w:val="00E3129B"/>
    <w:rsid w:val="00E3461C"/>
    <w:rsid w:val="00E42ABB"/>
    <w:rsid w:val="00E44C74"/>
    <w:rsid w:val="00E45220"/>
    <w:rsid w:val="00E503B5"/>
    <w:rsid w:val="00E600FD"/>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C7034"/>
    <w:rsid w:val="00ED685C"/>
    <w:rsid w:val="00EE611E"/>
    <w:rsid w:val="00EF1552"/>
    <w:rsid w:val="00EF6CAC"/>
    <w:rsid w:val="00F100FB"/>
    <w:rsid w:val="00F11704"/>
    <w:rsid w:val="00F11EC3"/>
    <w:rsid w:val="00F164E7"/>
    <w:rsid w:val="00F22ECB"/>
    <w:rsid w:val="00F2378A"/>
    <w:rsid w:val="00F31C8B"/>
    <w:rsid w:val="00F42734"/>
    <w:rsid w:val="00F43817"/>
    <w:rsid w:val="00F51276"/>
    <w:rsid w:val="00F52BFE"/>
    <w:rsid w:val="00F627C7"/>
    <w:rsid w:val="00F65030"/>
    <w:rsid w:val="00F66E4A"/>
    <w:rsid w:val="00F740B0"/>
    <w:rsid w:val="00F74F36"/>
    <w:rsid w:val="00F75DF2"/>
    <w:rsid w:val="00F923D7"/>
    <w:rsid w:val="00F940A9"/>
    <w:rsid w:val="00F95C17"/>
    <w:rsid w:val="00F95D44"/>
    <w:rsid w:val="00FA18D0"/>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CCD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4E40D1"/>
    <w:rPr>
      <w:sz w:val="16"/>
      <w:szCs w:val="16"/>
    </w:rPr>
  </w:style>
  <w:style w:type="paragraph" w:styleId="Kommentartext">
    <w:name w:val="annotation text"/>
    <w:basedOn w:val="Standard"/>
    <w:link w:val="KommentartextZchn"/>
    <w:uiPriority w:val="99"/>
    <w:semiHidden/>
    <w:unhideWhenUsed/>
    <w:rsid w:val="004E40D1"/>
    <w:pPr>
      <w:spacing w:line="240" w:lineRule="auto"/>
    </w:pPr>
    <w:rPr>
      <w:szCs w:val="20"/>
    </w:rPr>
  </w:style>
  <w:style w:type="character" w:customStyle="1" w:styleId="KommentartextZchn">
    <w:name w:val="Kommentartext Zchn"/>
    <w:basedOn w:val="Absatz-Standardschriftart"/>
    <w:link w:val="Kommentartext"/>
    <w:uiPriority w:val="99"/>
    <w:semiHidden/>
    <w:rsid w:val="004E40D1"/>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4E40D1"/>
    <w:rPr>
      <w:b/>
      <w:bCs/>
    </w:rPr>
  </w:style>
  <w:style w:type="character" w:customStyle="1" w:styleId="KommentarthemaZchn">
    <w:name w:val="Kommentarthema Zchn"/>
    <w:basedOn w:val="KommentartextZchn"/>
    <w:link w:val="Kommentarthema"/>
    <w:uiPriority w:val="99"/>
    <w:semiHidden/>
    <w:rsid w:val="004E40D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ta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4628-F999-4696-850E-86808AFF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3</Pages>
  <Words>581</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3</cp:revision>
  <cp:lastPrinted>2017-10-25T07:40:00Z</cp:lastPrinted>
  <dcterms:created xsi:type="dcterms:W3CDTF">2017-11-03T12:26:00Z</dcterms:created>
  <dcterms:modified xsi:type="dcterms:W3CDTF">2017-11-03T12:27:00Z</dcterms:modified>
</cp:coreProperties>
</file>