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417B6" w14:textId="3E466F43" w:rsidR="00284796" w:rsidRPr="00284796" w:rsidRDefault="00FE67A6" w:rsidP="00EF651B">
      <w:pPr>
        <w:pStyle w:val="PolytanBriefbogenBetreffzeile"/>
        <w:spacing w:after="160"/>
      </w:pPr>
      <w:bookmarkStart w:id="0" w:name="_GoBack"/>
      <w:bookmarkEnd w:id="0"/>
      <w:r>
        <w:t xml:space="preserve">FIFA toughens requirements for </w:t>
      </w:r>
      <w:r w:rsidRPr="00A110EB">
        <w:t>football turf certification</w:t>
      </w:r>
    </w:p>
    <w:p w14:paraId="04FE872C" w14:textId="1E08B57D" w:rsidR="00284796" w:rsidRPr="0053038A" w:rsidRDefault="00842568" w:rsidP="00EF651B">
      <w:pPr>
        <w:pStyle w:val="PolytanBriefbogenBetreffzeile"/>
        <w:spacing w:before="160" w:after="160"/>
        <w:rPr>
          <w:color w:val="595959" w:themeColor="text1" w:themeTint="A6"/>
          <w:sz w:val="32"/>
          <w:szCs w:val="32"/>
        </w:rPr>
      </w:pPr>
      <w:r>
        <w:rPr>
          <w:color w:val="595959" w:themeColor="text1" w:themeTint="A6"/>
          <w:sz w:val="32"/>
          <w:szCs w:val="32"/>
        </w:rPr>
        <w:t>Polytan synthetic turf first in the world to be certified according to FIFA Handbook 2015</w:t>
      </w:r>
    </w:p>
    <w:p w14:paraId="5DE2829D" w14:textId="0250320E" w:rsidR="00973675" w:rsidRDefault="000D0D0B" w:rsidP="00973675">
      <w:pPr>
        <w:spacing w:after="160"/>
        <w:ind w:right="1"/>
        <w:rPr>
          <w:rFonts w:cs="Arial"/>
        </w:rPr>
      </w:pPr>
      <w:r>
        <w:t>The first synthetic turf pitch to bear a FIFA Quality Pro seal of approval demonstrating compliance with the tougher criteria of the FIFA Handbook of Requirements 2015 comes from Polytan. Polytan is a manufacturer of synthetic turf systems across the world and has been a FIFA Preferred Producer since as long ago as 2011. The stricter regulations under the quality criteria of the FIFA Handbook 2015 entered into force on 1 January 2017</w:t>
      </w:r>
      <w:r w:rsidRPr="00A110EB">
        <w:t>. They are</w:t>
      </w:r>
      <w:r>
        <w:t xml:space="preserve"> now the only valid test procedures for the certification of football pitches with the FIFA Quality and FIFA Quality Pro marks and so are also applicable for the field tests of the certification procedure. </w:t>
      </w:r>
    </w:p>
    <w:p w14:paraId="24E770E3" w14:textId="56E840FB" w:rsidR="00973675" w:rsidRDefault="00973675" w:rsidP="00973675">
      <w:pPr>
        <w:spacing w:after="160"/>
        <w:ind w:right="1"/>
      </w:pPr>
      <w:r>
        <w:t xml:space="preserve">The pitch awarded the FIFA Quality Pro seal under the tougher requirements is located in the Aminess Football </w:t>
      </w:r>
      <w:proofErr w:type="spellStart"/>
      <w:r>
        <w:t>Center</w:t>
      </w:r>
      <w:proofErr w:type="spellEnd"/>
      <w:r>
        <w:t xml:space="preserve"> in the Croatian coastal town of Novigrad. It was there on 23 December 2016 that Polytan, together with its partner company </w:t>
      </w:r>
      <w:proofErr w:type="spellStart"/>
      <w:r>
        <w:t>Maxmar</w:t>
      </w:r>
      <w:proofErr w:type="spellEnd"/>
      <w:r>
        <w:t xml:space="preserve"> </w:t>
      </w:r>
      <w:proofErr w:type="spellStart"/>
      <w:r>
        <w:t>Grupa</w:t>
      </w:r>
      <w:proofErr w:type="spellEnd"/>
      <w:r>
        <w:t xml:space="preserve">, installed the </w:t>
      </w:r>
      <w:r>
        <w:rPr>
          <w:i/>
        </w:rPr>
        <w:t>LigaTurf RS Pro II CoolPlus</w:t>
      </w:r>
      <w:r>
        <w:t xml:space="preserve"> premium football turf system with the </w:t>
      </w:r>
      <w:r>
        <w:rPr>
          <w:i/>
        </w:rPr>
        <w:t xml:space="preserve">Bionic Fibre </w:t>
      </w:r>
      <w:r>
        <w:t xml:space="preserve">infill granules and an elastic layer laid in situ. Carried out according to the new FIFA criteria at the beginning of February, the certification confirms that the playing surface meets the highest standards in terms of playing properties, safety, long life </w:t>
      </w:r>
      <w:r w:rsidRPr="00A110EB">
        <w:t>and execution of construction work. For</w:t>
      </w:r>
      <w:r>
        <w:t xml:space="preserve"> the Aminess Football Club in Novigrad, the FIFA Quality Pro certificate is also a prerequisite for staging recognised international matches as well as international club competitions and is confirmation from world football’s governing body of the high quality of the synthetic turf. </w:t>
      </w:r>
    </w:p>
    <w:p w14:paraId="33946599" w14:textId="68A38EFA" w:rsidR="00330A5A" w:rsidRDefault="00330A5A" w:rsidP="00330A5A">
      <w:pPr>
        <w:spacing w:after="160"/>
        <w:ind w:right="1"/>
      </w:pPr>
      <w:r>
        <w:t xml:space="preserve">The stricter criteria in the FIFA Handbook 2015 mainly concern the requirements on FIFA Quality Pro certification for football turf in the professional game. It thus takes account of the needs of professional clubs and players in the top leagues. With its introduction, world football’s governing body also </w:t>
      </w:r>
      <w:r w:rsidRPr="00A110EB">
        <w:t>ended the old</w:t>
      </w:r>
      <w:r>
        <w:t xml:space="preserve"> certification routines and FIFA Recommended 1 Star and FIFA Recommended 2 Star certificates. </w:t>
      </w:r>
    </w:p>
    <w:p w14:paraId="0B6EB3E5" w14:textId="19201335" w:rsidR="00E0657A" w:rsidRDefault="008E233D" w:rsidP="00EF651B">
      <w:pPr>
        <w:spacing w:after="160"/>
        <w:ind w:right="1"/>
      </w:pPr>
      <w:r>
        <w:lastRenderedPageBreak/>
        <w:t xml:space="preserve">The quality of a synthetic turf is tested in two stages, which must be conducted by independent, FIFA-accredited test institutes. In the first, the lab test, the synthetic turf product is tested prior to installation for its suitability for football and other quality criteria. The second stage, the field test, is held on the installed, ready-to-play surface and is the sole basis for certification. In Novigrad, Croatia, the FIFA-accredited lab </w:t>
      </w:r>
      <w:proofErr w:type="spellStart"/>
      <w:r w:rsidRPr="00A110EB">
        <w:t>Lehmacher|Schneider</w:t>
      </w:r>
      <w:proofErr w:type="spellEnd"/>
      <w:r w:rsidRPr="00A110EB">
        <w:t xml:space="preserve"> GmbH</w:t>
      </w:r>
      <w:r>
        <w:t xml:space="preserve"> &amp; Co.KG from </w:t>
      </w:r>
      <w:proofErr w:type="spellStart"/>
      <w:r>
        <w:t>Osnabrück</w:t>
      </w:r>
      <w:proofErr w:type="spellEnd"/>
      <w:r>
        <w:t xml:space="preserve"> was responsible for the independent testing. </w:t>
      </w:r>
    </w:p>
    <w:p w14:paraId="68137359" w14:textId="10D0CC12" w:rsidR="00483999" w:rsidRDefault="00BC4B02" w:rsidP="008D1A1E">
      <w:pPr>
        <w:spacing w:before="160" w:after="160"/>
        <w:ind w:right="1"/>
      </w:pPr>
      <w:r>
        <w:t xml:space="preserve">All football turf systems from Polytan meet the requirements of the FIFA lab test, which means they can be specified by stadium operators, clubs and local authorities seeking to obtain FIFA approval. Polytan also offers the greatest experience worldwide with the football pitches certified and re-certified according to the previous and new FIFA standard and continuously enhances its products based on the latest findings. </w:t>
      </w:r>
      <w:hyperlink r:id="rId8" w:history="1">
        <w:r>
          <w:rPr>
            <w:rStyle w:val="Hyperlink"/>
          </w:rPr>
          <w:t>www.polytan.com</w:t>
        </w:r>
      </w:hyperlink>
    </w:p>
    <w:p w14:paraId="483BE89F" w14:textId="77777777" w:rsidR="00C647C6" w:rsidRDefault="00C647C6" w:rsidP="008D1A1E">
      <w:pPr>
        <w:rPr>
          <w:b/>
        </w:rPr>
      </w:pPr>
    </w:p>
    <w:p w14:paraId="583E7456" w14:textId="7A02D2CA" w:rsidR="00A110EB" w:rsidRPr="00A110EB" w:rsidRDefault="00B74295" w:rsidP="008D1A1E">
      <w:pPr>
        <w:rPr>
          <w:b/>
        </w:rPr>
      </w:pPr>
      <w:r w:rsidRPr="00A110EB">
        <w:rPr>
          <w:b/>
        </w:rPr>
        <w:t xml:space="preserve">Captions: </w:t>
      </w:r>
      <w:r w:rsidR="00A110EB" w:rsidRPr="00A110EB">
        <w:rPr>
          <w:b/>
        </w:rPr>
        <w:t xml:space="preserve">Picture credits, all: </w:t>
      </w:r>
      <w:proofErr w:type="spellStart"/>
      <w:r w:rsidR="00A110EB" w:rsidRPr="00A110EB">
        <w:rPr>
          <w:b/>
        </w:rPr>
        <w:t>Maxmar</w:t>
      </w:r>
      <w:proofErr w:type="spellEnd"/>
      <w:r w:rsidR="00A110EB" w:rsidRPr="00A110EB">
        <w:rPr>
          <w:b/>
        </w:rPr>
        <w:t xml:space="preserve"> </w:t>
      </w:r>
      <w:proofErr w:type="spellStart"/>
      <w:r w:rsidR="00A110EB" w:rsidRPr="00A110EB">
        <w:rPr>
          <w:b/>
        </w:rPr>
        <w:t>Grupa</w:t>
      </w:r>
      <w:proofErr w:type="spellEnd"/>
      <w:r w:rsidR="00A110EB">
        <w:rPr>
          <w:b/>
        </w:rPr>
        <w:br/>
      </w:r>
    </w:p>
    <w:p w14:paraId="199C07CD" w14:textId="7A880E99" w:rsidR="005C575C" w:rsidRPr="00284796" w:rsidRDefault="00D767B5" w:rsidP="008D1A1E">
      <w:r>
        <w:rPr>
          <w:noProof/>
          <w:lang w:val="de-DE" w:eastAsia="de-DE"/>
        </w:rPr>
        <w:drawing>
          <wp:inline distT="0" distB="0" distL="0" distR="0" wp14:anchorId="178224FE" wp14:editId="34E72FAD">
            <wp:extent cx="2563200" cy="1440000"/>
            <wp:effectExtent l="0" t="0" r="889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Novigrad_01_klein.jpg"/>
                    <pic:cNvPicPr/>
                  </pic:nvPicPr>
                  <pic:blipFill>
                    <a:blip r:embed="rId9">
                      <a:extLst>
                        <a:ext uri="{28A0092B-C50C-407E-A947-70E740481C1C}">
                          <a14:useLocalDpi xmlns:a14="http://schemas.microsoft.com/office/drawing/2010/main" val="0"/>
                        </a:ext>
                      </a:extLst>
                    </a:blip>
                    <a:stretch>
                      <a:fillRect/>
                    </a:stretch>
                  </pic:blipFill>
                  <pic:spPr>
                    <a:xfrm>
                      <a:off x="0" y="0"/>
                      <a:ext cx="2563200" cy="1440000"/>
                    </a:xfrm>
                    <a:prstGeom prst="rect">
                      <a:avLst/>
                    </a:prstGeom>
                  </pic:spPr>
                </pic:pic>
              </a:graphicData>
            </a:graphic>
          </wp:inline>
        </w:drawing>
      </w:r>
      <w:r>
        <w:rPr>
          <w:b/>
        </w:rPr>
        <w:br/>
        <w:t>Polytan_Novigrad_01.jpg</w:t>
      </w:r>
      <w:r>
        <w:rPr>
          <w:b/>
        </w:rPr>
        <w:br/>
      </w:r>
      <w:r>
        <w:t xml:space="preserve">The first Polytan synthetic turf to be certified with the FIFA Quality Pro mark demonstrating compliance with the tougher criteria of the FIFA Handbook of Requirements 2015 is located in the Aminess Football Club in Novigrad, Croatia. </w:t>
      </w:r>
    </w:p>
    <w:p w14:paraId="7120FE79" w14:textId="27FE2EBC" w:rsidR="008606D8" w:rsidRDefault="00D767B5" w:rsidP="00EF651B">
      <w:pPr>
        <w:pStyle w:val="PolytanBriefbogenTextblock"/>
        <w:spacing w:before="40" w:after="160"/>
      </w:pPr>
      <w:r>
        <w:rPr>
          <w:b/>
          <w:noProof/>
          <w:lang w:val="de-DE" w:eastAsia="de-DE"/>
        </w:rPr>
        <w:lastRenderedPageBreak/>
        <w:drawing>
          <wp:inline distT="0" distB="0" distL="0" distR="0" wp14:anchorId="7DD81412" wp14:editId="6932D9F5">
            <wp:extent cx="2563200" cy="1440000"/>
            <wp:effectExtent l="0" t="0" r="889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ytan_Novigrad_02_klein.jpg"/>
                    <pic:cNvPicPr/>
                  </pic:nvPicPr>
                  <pic:blipFill>
                    <a:blip r:embed="rId10">
                      <a:extLst>
                        <a:ext uri="{28A0092B-C50C-407E-A947-70E740481C1C}">
                          <a14:useLocalDpi xmlns:a14="http://schemas.microsoft.com/office/drawing/2010/main" val="0"/>
                        </a:ext>
                      </a:extLst>
                    </a:blip>
                    <a:stretch>
                      <a:fillRect/>
                    </a:stretch>
                  </pic:blipFill>
                  <pic:spPr>
                    <a:xfrm>
                      <a:off x="0" y="0"/>
                      <a:ext cx="2563200" cy="1440000"/>
                    </a:xfrm>
                    <a:prstGeom prst="rect">
                      <a:avLst/>
                    </a:prstGeom>
                  </pic:spPr>
                </pic:pic>
              </a:graphicData>
            </a:graphic>
          </wp:inline>
        </w:drawing>
      </w:r>
      <w:r>
        <w:rPr>
          <w:b/>
        </w:rPr>
        <w:br/>
        <w:t>Polytan_Novigrad_02.jpg</w:t>
      </w:r>
      <w:r>
        <w:rPr>
          <w:b/>
        </w:rPr>
        <w:br/>
      </w:r>
      <w:r>
        <w:t xml:space="preserve">At the beginning of February 2017 an independent, FIFA-accredited lab conducted a successful field test in Novigrad according to the tougher criteria of the FIFA Handbook of Requirements 2015. </w:t>
      </w:r>
    </w:p>
    <w:p w14:paraId="7E398030" w14:textId="77777777" w:rsidR="00C647C6" w:rsidRPr="008D1A1E" w:rsidRDefault="00C647C6" w:rsidP="00EF651B">
      <w:pPr>
        <w:pStyle w:val="PolytanBriefbogenTextblock"/>
        <w:spacing w:before="40" w:after="160"/>
      </w:pPr>
    </w:p>
    <w:p w14:paraId="4368EF66" w14:textId="4D9192CE" w:rsidR="008606D8" w:rsidRDefault="00904D83" w:rsidP="00EF651B">
      <w:pPr>
        <w:pStyle w:val="PolytanBriefbogenTextblock"/>
        <w:spacing w:before="40" w:after="160"/>
      </w:pPr>
      <w:r>
        <w:rPr>
          <w:noProof/>
          <w:lang w:val="de-DE" w:eastAsia="de-DE"/>
        </w:rPr>
        <w:drawing>
          <wp:inline distT="0" distB="0" distL="0" distR="0" wp14:anchorId="34F56CA1" wp14:editId="49CAD776">
            <wp:extent cx="2563200" cy="1440000"/>
            <wp:effectExtent l="0" t="0" r="889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Novigrad_03_klein.jpg"/>
                    <pic:cNvPicPr/>
                  </pic:nvPicPr>
                  <pic:blipFill>
                    <a:blip r:embed="rId11">
                      <a:extLst>
                        <a:ext uri="{28A0092B-C50C-407E-A947-70E740481C1C}">
                          <a14:useLocalDpi xmlns:a14="http://schemas.microsoft.com/office/drawing/2010/main" val="0"/>
                        </a:ext>
                      </a:extLst>
                    </a:blip>
                    <a:stretch>
                      <a:fillRect/>
                    </a:stretch>
                  </pic:blipFill>
                  <pic:spPr>
                    <a:xfrm>
                      <a:off x="0" y="0"/>
                      <a:ext cx="2563200" cy="1440000"/>
                    </a:xfrm>
                    <a:prstGeom prst="rect">
                      <a:avLst/>
                    </a:prstGeom>
                  </pic:spPr>
                </pic:pic>
              </a:graphicData>
            </a:graphic>
          </wp:inline>
        </w:drawing>
      </w:r>
      <w:r>
        <w:rPr>
          <w:b/>
        </w:rPr>
        <w:br/>
        <w:t>Polytan_Novigrad_03.jpg</w:t>
      </w:r>
      <w:r>
        <w:rPr>
          <w:b/>
        </w:rPr>
        <w:br/>
      </w:r>
      <w:proofErr w:type="gramStart"/>
      <w:r>
        <w:t>To</w:t>
      </w:r>
      <w:proofErr w:type="gramEnd"/>
      <w:r>
        <w:t xml:space="preserve"> meet the requirements of professional football, the </w:t>
      </w:r>
      <w:r>
        <w:rPr>
          <w:i/>
        </w:rPr>
        <w:t>LigaTurf RS Pro II CoolPlus</w:t>
      </w:r>
      <w:r>
        <w:t xml:space="preserve"> synthetic turf system in Novigrad was installed with the organically formed </w:t>
      </w:r>
      <w:r>
        <w:rPr>
          <w:i/>
        </w:rPr>
        <w:t>Bionic Fibre</w:t>
      </w:r>
      <w:r>
        <w:t xml:space="preserve"> infill granules. </w:t>
      </w:r>
    </w:p>
    <w:p w14:paraId="7EF7A845" w14:textId="77777777" w:rsidR="00C647C6" w:rsidRDefault="00C647C6" w:rsidP="00EF651B">
      <w:pPr>
        <w:pStyle w:val="PolytanBriefbogenTextblock"/>
        <w:spacing w:before="40" w:after="160"/>
        <w:rPr>
          <w:b/>
        </w:rPr>
      </w:pPr>
    </w:p>
    <w:p w14:paraId="2BB4FDEA" w14:textId="5614121A" w:rsidR="008606D8" w:rsidRDefault="00751FCE" w:rsidP="00EF651B">
      <w:pPr>
        <w:pStyle w:val="PolytanBriefbogenTextblock"/>
        <w:spacing w:before="40" w:after="160"/>
      </w:pPr>
      <w:r>
        <w:rPr>
          <w:b/>
          <w:noProof/>
          <w:lang w:val="de-DE" w:eastAsia="de-DE"/>
        </w:rPr>
        <w:lastRenderedPageBreak/>
        <w:drawing>
          <wp:inline distT="0" distB="0" distL="0" distR="0" wp14:anchorId="414D244F" wp14:editId="1B753700">
            <wp:extent cx="2163600" cy="1440000"/>
            <wp:effectExtent l="0" t="0" r="8255"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Novigrad_04_klein.jpg"/>
                    <pic:cNvPicPr/>
                  </pic:nvPicPr>
                  <pic:blipFill>
                    <a:blip r:embed="rId12">
                      <a:extLst>
                        <a:ext uri="{28A0092B-C50C-407E-A947-70E740481C1C}">
                          <a14:useLocalDpi xmlns:a14="http://schemas.microsoft.com/office/drawing/2010/main" val="0"/>
                        </a:ext>
                      </a:extLst>
                    </a:blip>
                    <a:stretch>
                      <a:fillRect/>
                    </a:stretch>
                  </pic:blipFill>
                  <pic:spPr>
                    <a:xfrm>
                      <a:off x="0" y="0"/>
                      <a:ext cx="2163600" cy="1440000"/>
                    </a:xfrm>
                    <a:prstGeom prst="rect">
                      <a:avLst/>
                    </a:prstGeom>
                  </pic:spPr>
                </pic:pic>
              </a:graphicData>
            </a:graphic>
          </wp:inline>
        </w:drawing>
      </w:r>
      <w:r>
        <w:rPr>
          <w:b/>
        </w:rPr>
        <w:br/>
        <w:t>Polytan_Novigrad_04.jpg</w:t>
      </w:r>
      <w:r>
        <w:rPr>
          <w:b/>
        </w:rPr>
        <w:br/>
      </w:r>
      <w:r>
        <w:t xml:space="preserve">Smooth filaments in two green shades ensure natural playing properties and lend the synthetic turf a fresh and natural look. </w:t>
      </w:r>
    </w:p>
    <w:p w14:paraId="7DFF626A" w14:textId="496F6662" w:rsidR="00C647C6" w:rsidRDefault="00C647C6">
      <w:pPr>
        <w:rPr>
          <w:rFonts w:cs="Arial"/>
          <w:szCs w:val="20"/>
        </w:rPr>
      </w:pPr>
      <w:r>
        <w:br w:type="page"/>
      </w:r>
    </w:p>
    <w:p w14:paraId="597DB606" w14:textId="77777777" w:rsidR="007972AC" w:rsidRPr="00284796" w:rsidRDefault="000A22FC" w:rsidP="00EF651B">
      <w:pPr>
        <w:spacing w:after="160"/>
      </w:pPr>
      <w:r>
        <w:rPr>
          <w:b/>
        </w:rPr>
        <w:t>Polytan GmbH</w:t>
      </w:r>
      <w:proofErr w:type="gramStart"/>
      <w:r>
        <w:rPr>
          <w:b/>
        </w:rPr>
        <w:t>:</w:t>
      </w:r>
      <w:proofErr w:type="gramEnd"/>
      <w:r>
        <w:br/>
        <w:t>To make the optimal surface for sporting success – that has been the ideal pursued by Polytan since 1969. With a constant eye on the latest findings in the field of sports medicine, the specialist in outdoor sports surfaces is continuously refining its synthetic surfaces and synthetic turf systems. Today's synthetic turf pitches not only feel like real grass, for example, they also have excellent playing qualities. High-quality synthetic surfaces now range from shock-absorbing soft-impact surfaces and multi-functional all-weather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are duly certified by international sports federations such as FIFA, FIH, World Rugby and IAAF.</w:t>
      </w:r>
    </w:p>
    <w:p w14:paraId="46BCF0FA" w14:textId="77777777" w:rsidR="00BF5CB0" w:rsidRPr="00284796" w:rsidRDefault="00BF5CB0" w:rsidP="00EF651B">
      <w:pPr>
        <w:pStyle w:val="PolytanBriefbogenTextblock"/>
        <w:spacing w:after="160"/>
        <w:rPr>
          <w:b/>
        </w:rPr>
      </w:pPr>
    </w:p>
    <w:p w14:paraId="597576C4" w14:textId="77777777" w:rsidR="00613DA8" w:rsidRPr="00284796" w:rsidRDefault="00613DA8" w:rsidP="00EF651B">
      <w:pPr>
        <w:pStyle w:val="PolytanBriefbogenTextblock"/>
        <w:spacing w:after="160"/>
        <w:sectPr w:rsidR="00613DA8" w:rsidRPr="00284796" w:rsidSect="00613DA8">
          <w:headerReference w:type="default" r:id="rId13"/>
          <w:footerReference w:type="default" r:id="rId14"/>
          <w:headerReference w:type="first" r:id="rId15"/>
          <w:pgSz w:w="11906" w:h="16838"/>
          <w:pgMar w:top="4395" w:right="3684" w:bottom="1702" w:left="1417" w:header="705" w:footer="0" w:gutter="0"/>
          <w:cols w:space="708"/>
          <w:titlePg/>
          <w:docGrid w:linePitch="360"/>
        </w:sectPr>
      </w:pPr>
    </w:p>
    <w:p w14:paraId="0A5A3624" w14:textId="77777777" w:rsidR="00125B2B" w:rsidRPr="00284796" w:rsidRDefault="008160B3" w:rsidP="00EF651B">
      <w:pPr>
        <w:pStyle w:val="PolytanBriefbogenTextblock"/>
        <w:spacing w:after="160"/>
      </w:pPr>
      <w:r>
        <w:t xml:space="preserve">Agency contact: </w:t>
      </w:r>
      <w:r>
        <w:br/>
        <w:t>Seifert PR GmbH (GPRA</w:t>
      </w:r>
      <w:proofErr w:type="gramStart"/>
      <w:r>
        <w:t>)</w:t>
      </w:r>
      <w:proofErr w:type="gramEnd"/>
      <w:r>
        <w:br/>
        <w:t>Barbara Mäurle</w:t>
      </w:r>
      <w:r>
        <w:br/>
        <w:t>Zettachring 2a</w:t>
      </w:r>
      <w:r>
        <w:br/>
        <w:t>70567 Stuttgart</w:t>
      </w:r>
      <w:r>
        <w:br/>
        <w:t>0711 / 77918-26</w:t>
      </w:r>
      <w:r>
        <w:br/>
        <w:t>barbara.maeurle@seifert-pr.de</w:t>
      </w:r>
    </w:p>
    <w:p w14:paraId="41DBBCFF" w14:textId="77777777" w:rsidR="005C575C" w:rsidRDefault="005C575C" w:rsidP="00EF651B">
      <w:pPr>
        <w:pStyle w:val="PolytanBriefbogenTextblock"/>
        <w:spacing w:after="160"/>
      </w:pPr>
    </w:p>
    <w:p w14:paraId="25EE6C23" w14:textId="77777777" w:rsidR="008E7789" w:rsidRDefault="008E7789" w:rsidP="00EF651B">
      <w:pPr>
        <w:pStyle w:val="PolytanBriefbogenTextblock"/>
        <w:spacing w:after="160"/>
      </w:pPr>
    </w:p>
    <w:p w14:paraId="46B74AF7" w14:textId="77777777" w:rsidR="000C6910" w:rsidRDefault="000C6910" w:rsidP="00EF651B">
      <w:pPr>
        <w:pStyle w:val="PolytanBriefbogenTextblock"/>
        <w:spacing w:after="160"/>
      </w:pPr>
    </w:p>
    <w:p w14:paraId="00C3ADD1" w14:textId="77777777" w:rsidR="00B730EF" w:rsidRDefault="00B730EF" w:rsidP="00EF651B">
      <w:pPr>
        <w:pStyle w:val="PolytanBriefbogenTextblock"/>
        <w:spacing w:after="160"/>
      </w:pPr>
    </w:p>
    <w:p w14:paraId="6DEFD45C" w14:textId="77777777" w:rsidR="006405D5" w:rsidRDefault="006405D5" w:rsidP="00EF651B">
      <w:pPr>
        <w:pStyle w:val="PolytanBriefbogenTextblock"/>
        <w:spacing w:after="160"/>
      </w:pPr>
    </w:p>
    <w:p w14:paraId="24B2B86C" w14:textId="77777777" w:rsidR="006405D5" w:rsidRDefault="006405D5" w:rsidP="00EF651B">
      <w:pPr>
        <w:pStyle w:val="PolytanBriefbogenTextblock"/>
        <w:spacing w:after="160"/>
      </w:pPr>
    </w:p>
    <w:p w14:paraId="7759D4EF" w14:textId="77777777" w:rsidR="006405D5" w:rsidRDefault="006405D5" w:rsidP="00EF651B">
      <w:pPr>
        <w:pStyle w:val="PolytanBriefbogenTextblock"/>
        <w:spacing w:after="160"/>
      </w:pPr>
    </w:p>
    <w:p w14:paraId="4C4ABC86" w14:textId="77777777" w:rsidR="008B7695" w:rsidRDefault="00BF5CB0" w:rsidP="00EF651B">
      <w:pPr>
        <w:pStyle w:val="PolytanBriefbogenTextblock"/>
        <w:spacing w:after="160"/>
      </w:pPr>
      <w:r>
        <w:t xml:space="preserve">Company contact: </w:t>
      </w:r>
      <w:r>
        <w:br/>
        <w:t xml:space="preserve">Polytan GmbH </w:t>
      </w:r>
      <w:r>
        <w:br/>
        <w:t>Tobias Müller</w:t>
      </w:r>
      <w:r>
        <w:br/>
      </w:r>
      <w:proofErr w:type="spellStart"/>
      <w:r>
        <w:t>Gewerbering</w:t>
      </w:r>
      <w:proofErr w:type="spellEnd"/>
      <w:r>
        <w:t xml:space="preserve"> 3 </w:t>
      </w:r>
      <w:r>
        <w:br/>
        <w:t xml:space="preserve">86666 Burgheim </w:t>
      </w:r>
      <w:r>
        <w:br/>
        <w:t>08432 / 8771</w:t>
      </w:r>
      <w:r>
        <w:br/>
        <w:t>tobias.mueller@polytan.com</w:t>
      </w:r>
    </w:p>
    <w:p w14:paraId="6A2F4981" w14:textId="77777777" w:rsidR="001005EC" w:rsidRDefault="001005EC" w:rsidP="00EF651B">
      <w:pPr>
        <w:pStyle w:val="PolytanBriefbogenTextblock"/>
        <w:spacing w:after="160"/>
      </w:pPr>
    </w:p>
    <w:p w14:paraId="3323B820" w14:textId="77777777" w:rsidR="001005EC" w:rsidRDefault="001005EC" w:rsidP="00EF651B">
      <w:pPr>
        <w:pStyle w:val="PolytanBriefbogenTextblock"/>
        <w:spacing w:after="160"/>
      </w:pPr>
    </w:p>
    <w:p w14:paraId="7C5B6A6E" w14:textId="77777777" w:rsidR="001005EC" w:rsidRDefault="001005EC" w:rsidP="00EF651B">
      <w:pPr>
        <w:pStyle w:val="PolytanBriefbogenTextblock"/>
        <w:spacing w:after="160"/>
      </w:pPr>
    </w:p>
    <w:p w14:paraId="5A0EF0C0" w14:textId="77777777" w:rsidR="001005EC" w:rsidRDefault="001005EC" w:rsidP="00EF651B">
      <w:pPr>
        <w:pStyle w:val="PolytanBriefbogenTextblock"/>
        <w:spacing w:after="16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141D4" w14:textId="77777777" w:rsidR="00F9469E" w:rsidRDefault="00F9469E" w:rsidP="0058077E">
      <w:pPr>
        <w:spacing w:after="0" w:line="240" w:lineRule="auto"/>
      </w:pPr>
      <w:r>
        <w:separator/>
      </w:r>
    </w:p>
  </w:endnote>
  <w:endnote w:type="continuationSeparator" w:id="0">
    <w:p w14:paraId="3322A57C" w14:textId="77777777" w:rsidR="00F9469E" w:rsidRDefault="00F9469E"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057B4E5A" w14:textId="75140C15"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294AC9">
          <w:rPr>
            <w:noProof/>
            <w:color w:val="808080" w:themeColor="background1" w:themeShade="80"/>
          </w:rPr>
          <w:t>5</w:t>
        </w:r>
        <w:r w:rsidRPr="00613DA8">
          <w:rPr>
            <w:color w:val="808080" w:themeColor="background1" w:themeShade="80"/>
          </w:rPr>
          <w:fldChar w:fldCharType="end"/>
        </w:r>
        <w:r>
          <w:rPr>
            <w:color w:val="808080" w:themeColor="background1" w:themeShade="80"/>
          </w:rPr>
          <w:t xml:space="preserve"> -</w:t>
        </w:r>
      </w:p>
      <w:p w14:paraId="66798E09" w14:textId="77777777" w:rsidR="00613DA8" w:rsidRDefault="00294AC9" w:rsidP="00613DA8">
        <w:pPr>
          <w:pStyle w:val="Kopfzeile"/>
          <w:ind w:left="720"/>
        </w:pPr>
      </w:p>
    </w:sdtContent>
  </w:sdt>
  <w:p w14:paraId="604AEA13" w14:textId="77777777" w:rsidR="00613DA8" w:rsidRDefault="00613DA8">
    <w:pPr>
      <w:pStyle w:val="Fuzeile"/>
    </w:pPr>
  </w:p>
  <w:p w14:paraId="3502CFF1" w14:textId="77777777"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7EB05" w14:textId="77777777" w:rsidR="00F9469E" w:rsidRDefault="00F9469E" w:rsidP="0058077E">
      <w:pPr>
        <w:spacing w:after="0" w:line="240" w:lineRule="auto"/>
      </w:pPr>
      <w:r>
        <w:separator/>
      </w:r>
    </w:p>
  </w:footnote>
  <w:footnote w:type="continuationSeparator" w:id="0">
    <w:p w14:paraId="1AFE4FB9" w14:textId="77777777" w:rsidR="00F9469E" w:rsidRDefault="00F9469E"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4B6BA450" w14:textId="77777777" w:rsidR="00E84BF2" w:rsidRDefault="00E84BF2"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25165606" wp14:editId="64EEFC12">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8B73E4" w14:textId="77777777" w:rsidR="00E84BF2" w:rsidRDefault="00294AC9" w:rsidP="00E84BF2">
        <w:pPr>
          <w:pStyle w:val="Kopfzeile"/>
          <w:ind w:left="720"/>
        </w:pPr>
      </w:p>
    </w:sdtContent>
  </w:sdt>
  <w:p w14:paraId="2FE9E212" w14:textId="77777777" w:rsidR="0058077E" w:rsidRPr="00F31C8B" w:rsidRDefault="0058077E">
    <w:pPr>
      <w:pStyle w:val="Kopfzeile"/>
      <w:rPr>
        <w:color w:val="808080" w:themeColor="background1" w:themeShade="80"/>
        <w:sz w:val="36"/>
        <w:szCs w:val="36"/>
      </w:rPr>
    </w:pPr>
  </w:p>
  <w:p w14:paraId="3A92AA46" w14:textId="77777777"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EE25D"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3F491ADA" wp14:editId="7297EEA4">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3EECEB" w14:textId="77777777" w:rsidR="00DB2E64" w:rsidRDefault="00DB2E64" w:rsidP="00E84BF2">
    <w:pPr>
      <w:pStyle w:val="Kopfzeile"/>
      <w:rPr>
        <w:color w:val="808080" w:themeColor="background1" w:themeShade="80"/>
        <w:sz w:val="36"/>
        <w:szCs w:val="36"/>
      </w:rPr>
    </w:pPr>
  </w:p>
  <w:p w14:paraId="2B13B2C3"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szCs w:val="34"/>
      </w:rPr>
      <w:t>PRESS RELEASE</w:t>
    </w:r>
  </w:p>
  <w:p w14:paraId="2DBDAFF1" w14:textId="77777777" w:rsidR="00E84BF2" w:rsidRDefault="00E84BF2" w:rsidP="00E84BF2">
    <w:pPr>
      <w:pStyle w:val="Kopfzeile"/>
      <w:rPr>
        <w:color w:val="808080" w:themeColor="background1" w:themeShade="80"/>
        <w:sz w:val="36"/>
        <w:szCs w:val="36"/>
      </w:rPr>
    </w:pPr>
  </w:p>
  <w:p w14:paraId="611386DE"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05CC2"/>
    <w:rsid w:val="00012975"/>
    <w:rsid w:val="00013219"/>
    <w:rsid w:val="00014DF9"/>
    <w:rsid w:val="00017AEE"/>
    <w:rsid w:val="000349D6"/>
    <w:rsid w:val="00035A1B"/>
    <w:rsid w:val="00050C15"/>
    <w:rsid w:val="000532BB"/>
    <w:rsid w:val="000569E6"/>
    <w:rsid w:val="00064D04"/>
    <w:rsid w:val="0007209D"/>
    <w:rsid w:val="000762A7"/>
    <w:rsid w:val="000765E4"/>
    <w:rsid w:val="000771AD"/>
    <w:rsid w:val="000A0A1C"/>
    <w:rsid w:val="000A0F46"/>
    <w:rsid w:val="000A22FC"/>
    <w:rsid w:val="000A49B6"/>
    <w:rsid w:val="000C08A0"/>
    <w:rsid w:val="000C1D4D"/>
    <w:rsid w:val="000C6910"/>
    <w:rsid w:val="000D0D0B"/>
    <w:rsid w:val="000D4798"/>
    <w:rsid w:val="000D690D"/>
    <w:rsid w:val="000D7999"/>
    <w:rsid w:val="000F7BCA"/>
    <w:rsid w:val="000F7F3B"/>
    <w:rsid w:val="001005EC"/>
    <w:rsid w:val="00101EB2"/>
    <w:rsid w:val="00107E7B"/>
    <w:rsid w:val="00110C03"/>
    <w:rsid w:val="00114BB8"/>
    <w:rsid w:val="00117234"/>
    <w:rsid w:val="0012276B"/>
    <w:rsid w:val="00122BB4"/>
    <w:rsid w:val="00125B2B"/>
    <w:rsid w:val="00125C98"/>
    <w:rsid w:val="001343C5"/>
    <w:rsid w:val="001407A8"/>
    <w:rsid w:val="001500F6"/>
    <w:rsid w:val="001549E6"/>
    <w:rsid w:val="00155650"/>
    <w:rsid w:val="00170510"/>
    <w:rsid w:val="001733AC"/>
    <w:rsid w:val="00176B03"/>
    <w:rsid w:val="00177756"/>
    <w:rsid w:val="00183328"/>
    <w:rsid w:val="00183561"/>
    <w:rsid w:val="001A70DA"/>
    <w:rsid w:val="001A7B1F"/>
    <w:rsid w:val="001B1866"/>
    <w:rsid w:val="001D0A3C"/>
    <w:rsid w:val="001D31A6"/>
    <w:rsid w:val="001E3351"/>
    <w:rsid w:val="002008CB"/>
    <w:rsid w:val="00204081"/>
    <w:rsid w:val="00205567"/>
    <w:rsid w:val="00206C8A"/>
    <w:rsid w:val="00212844"/>
    <w:rsid w:val="00212E3A"/>
    <w:rsid w:val="00220DB9"/>
    <w:rsid w:val="00221C40"/>
    <w:rsid w:val="002315F3"/>
    <w:rsid w:val="00237367"/>
    <w:rsid w:val="002423F3"/>
    <w:rsid w:val="00251F1A"/>
    <w:rsid w:val="00256911"/>
    <w:rsid w:val="0026742C"/>
    <w:rsid w:val="0026745B"/>
    <w:rsid w:val="00274355"/>
    <w:rsid w:val="00284796"/>
    <w:rsid w:val="00294AC9"/>
    <w:rsid w:val="002A690D"/>
    <w:rsid w:val="002B32B6"/>
    <w:rsid w:val="002C4041"/>
    <w:rsid w:val="002D10B5"/>
    <w:rsid w:val="002E50F0"/>
    <w:rsid w:val="002E7A6A"/>
    <w:rsid w:val="003268B6"/>
    <w:rsid w:val="0033055D"/>
    <w:rsid w:val="00330A5A"/>
    <w:rsid w:val="00336235"/>
    <w:rsid w:val="003373ED"/>
    <w:rsid w:val="003430BC"/>
    <w:rsid w:val="0034530F"/>
    <w:rsid w:val="00345E9B"/>
    <w:rsid w:val="00354AC5"/>
    <w:rsid w:val="003639F0"/>
    <w:rsid w:val="00364A22"/>
    <w:rsid w:val="00365E73"/>
    <w:rsid w:val="00367791"/>
    <w:rsid w:val="00376948"/>
    <w:rsid w:val="0038226D"/>
    <w:rsid w:val="00391E79"/>
    <w:rsid w:val="00392B7F"/>
    <w:rsid w:val="00393BA0"/>
    <w:rsid w:val="00394208"/>
    <w:rsid w:val="003972AA"/>
    <w:rsid w:val="003B248A"/>
    <w:rsid w:val="003C0F3A"/>
    <w:rsid w:val="003C38E6"/>
    <w:rsid w:val="003C759C"/>
    <w:rsid w:val="003E0BDA"/>
    <w:rsid w:val="003E102F"/>
    <w:rsid w:val="003E6FE4"/>
    <w:rsid w:val="003F067F"/>
    <w:rsid w:val="003F37EA"/>
    <w:rsid w:val="003F60FA"/>
    <w:rsid w:val="004014C5"/>
    <w:rsid w:val="0041346D"/>
    <w:rsid w:val="0042444B"/>
    <w:rsid w:val="004246AD"/>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534F"/>
    <w:rsid w:val="004B03C2"/>
    <w:rsid w:val="004B2D21"/>
    <w:rsid w:val="004B2D8A"/>
    <w:rsid w:val="004D0E8F"/>
    <w:rsid w:val="004E331A"/>
    <w:rsid w:val="004E5F0B"/>
    <w:rsid w:val="00500DC2"/>
    <w:rsid w:val="00510F9D"/>
    <w:rsid w:val="0051258E"/>
    <w:rsid w:val="005130AB"/>
    <w:rsid w:val="00513515"/>
    <w:rsid w:val="0051777F"/>
    <w:rsid w:val="00521B3E"/>
    <w:rsid w:val="0053038A"/>
    <w:rsid w:val="005321CF"/>
    <w:rsid w:val="005365D9"/>
    <w:rsid w:val="005410FA"/>
    <w:rsid w:val="00551419"/>
    <w:rsid w:val="00553B2F"/>
    <w:rsid w:val="00557E3C"/>
    <w:rsid w:val="005611DE"/>
    <w:rsid w:val="005667C7"/>
    <w:rsid w:val="00571B49"/>
    <w:rsid w:val="005769F8"/>
    <w:rsid w:val="0057762A"/>
    <w:rsid w:val="0058077E"/>
    <w:rsid w:val="00583F2D"/>
    <w:rsid w:val="005904D4"/>
    <w:rsid w:val="0059405C"/>
    <w:rsid w:val="005A1FED"/>
    <w:rsid w:val="005C530D"/>
    <w:rsid w:val="005C575C"/>
    <w:rsid w:val="005E216D"/>
    <w:rsid w:val="005E3784"/>
    <w:rsid w:val="005E3F3A"/>
    <w:rsid w:val="005E577D"/>
    <w:rsid w:val="005F09A4"/>
    <w:rsid w:val="005F0A0E"/>
    <w:rsid w:val="00612BA7"/>
    <w:rsid w:val="00613DA8"/>
    <w:rsid w:val="006272F2"/>
    <w:rsid w:val="00627CD7"/>
    <w:rsid w:val="00632FD2"/>
    <w:rsid w:val="00636113"/>
    <w:rsid w:val="006405D5"/>
    <w:rsid w:val="0064258A"/>
    <w:rsid w:val="006438FF"/>
    <w:rsid w:val="00643F98"/>
    <w:rsid w:val="00646220"/>
    <w:rsid w:val="00651795"/>
    <w:rsid w:val="00657243"/>
    <w:rsid w:val="006619BC"/>
    <w:rsid w:val="00663A57"/>
    <w:rsid w:val="00676D2D"/>
    <w:rsid w:val="00692A13"/>
    <w:rsid w:val="00692B2B"/>
    <w:rsid w:val="006A5B9D"/>
    <w:rsid w:val="006B188D"/>
    <w:rsid w:val="006B3B24"/>
    <w:rsid w:val="006C5252"/>
    <w:rsid w:val="006D3FC5"/>
    <w:rsid w:val="006D6172"/>
    <w:rsid w:val="006E477F"/>
    <w:rsid w:val="006F76BF"/>
    <w:rsid w:val="007046E8"/>
    <w:rsid w:val="007217F1"/>
    <w:rsid w:val="007264F7"/>
    <w:rsid w:val="00731D99"/>
    <w:rsid w:val="00734ECC"/>
    <w:rsid w:val="00743B7C"/>
    <w:rsid w:val="00746B0C"/>
    <w:rsid w:val="00751FCE"/>
    <w:rsid w:val="00757CEF"/>
    <w:rsid w:val="0076149E"/>
    <w:rsid w:val="007808B6"/>
    <w:rsid w:val="00785DD7"/>
    <w:rsid w:val="0079377B"/>
    <w:rsid w:val="007972AC"/>
    <w:rsid w:val="007A2BF6"/>
    <w:rsid w:val="007B2A20"/>
    <w:rsid w:val="007B5867"/>
    <w:rsid w:val="007B7CF7"/>
    <w:rsid w:val="007C02D7"/>
    <w:rsid w:val="007C0E3E"/>
    <w:rsid w:val="007D0026"/>
    <w:rsid w:val="007D3537"/>
    <w:rsid w:val="007E391E"/>
    <w:rsid w:val="007E5196"/>
    <w:rsid w:val="007E557E"/>
    <w:rsid w:val="007F308A"/>
    <w:rsid w:val="00800E8F"/>
    <w:rsid w:val="00806476"/>
    <w:rsid w:val="00811680"/>
    <w:rsid w:val="0081258F"/>
    <w:rsid w:val="00813A20"/>
    <w:rsid w:val="008160B3"/>
    <w:rsid w:val="008233CF"/>
    <w:rsid w:val="0082510A"/>
    <w:rsid w:val="008263D8"/>
    <w:rsid w:val="00826D15"/>
    <w:rsid w:val="00831B8D"/>
    <w:rsid w:val="008402D6"/>
    <w:rsid w:val="00842568"/>
    <w:rsid w:val="00842639"/>
    <w:rsid w:val="00842A71"/>
    <w:rsid w:val="008451AA"/>
    <w:rsid w:val="00846F99"/>
    <w:rsid w:val="0085189D"/>
    <w:rsid w:val="008606D8"/>
    <w:rsid w:val="00863103"/>
    <w:rsid w:val="00872A16"/>
    <w:rsid w:val="0087418E"/>
    <w:rsid w:val="00877DF2"/>
    <w:rsid w:val="0089533B"/>
    <w:rsid w:val="008979D8"/>
    <w:rsid w:val="008A05EA"/>
    <w:rsid w:val="008A13E5"/>
    <w:rsid w:val="008A3DF2"/>
    <w:rsid w:val="008A684F"/>
    <w:rsid w:val="008B0ABF"/>
    <w:rsid w:val="008B7695"/>
    <w:rsid w:val="008B7A5B"/>
    <w:rsid w:val="008D1A1E"/>
    <w:rsid w:val="008E01B7"/>
    <w:rsid w:val="008E233D"/>
    <w:rsid w:val="008E2C97"/>
    <w:rsid w:val="008E45B7"/>
    <w:rsid w:val="008E5D53"/>
    <w:rsid w:val="008E7789"/>
    <w:rsid w:val="009014ED"/>
    <w:rsid w:val="00901572"/>
    <w:rsid w:val="00904D83"/>
    <w:rsid w:val="00905979"/>
    <w:rsid w:val="00912695"/>
    <w:rsid w:val="009147B2"/>
    <w:rsid w:val="0091624D"/>
    <w:rsid w:val="00916FB5"/>
    <w:rsid w:val="00922A7F"/>
    <w:rsid w:val="00926783"/>
    <w:rsid w:val="00927F6F"/>
    <w:rsid w:val="00935F22"/>
    <w:rsid w:val="00943B4B"/>
    <w:rsid w:val="009458EB"/>
    <w:rsid w:val="00955C5F"/>
    <w:rsid w:val="00955E45"/>
    <w:rsid w:val="0095651B"/>
    <w:rsid w:val="009604E6"/>
    <w:rsid w:val="00965C95"/>
    <w:rsid w:val="00970C92"/>
    <w:rsid w:val="0097147F"/>
    <w:rsid w:val="0097188C"/>
    <w:rsid w:val="0097364B"/>
    <w:rsid w:val="00973675"/>
    <w:rsid w:val="00977344"/>
    <w:rsid w:val="00986070"/>
    <w:rsid w:val="009930C1"/>
    <w:rsid w:val="009977A8"/>
    <w:rsid w:val="00997A51"/>
    <w:rsid w:val="009B0B34"/>
    <w:rsid w:val="009B2C4E"/>
    <w:rsid w:val="009B2E94"/>
    <w:rsid w:val="009C5800"/>
    <w:rsid w:val="009E0788"/>
    <w:rsid w:val="009E4D12"/>
    <w:rsid w:val="009E4EF8"/>
    <w:rsid w:val="009E51DA"/>
    <w:rsid w:val="009F12E3"/>
    <w:rsid w:val="009F35C1"/>
    <w:rsid w:val="009F6E8D"/>
    <w:rsid w:val="00A07157"/>
    <w:rsid w:val="00A110EB"/>
    <w:rsid w:val="00A12DBE"/>
    <w:rsid w:val="00A20765"/>
    <w:rsid w:val="00A2536F"/>
    <w:rsid w:val="00A260CC"/>
    <w:rsid w:val="00A26BFC"/>
    <w:rsid w:val="00A30ECA"/>
    <w:rsid w:val="00A33CCA"/>
    <w:rsid w:val="00A433B0"/>
    <w:rsid w:val="00A46205"/>
    <w:rsid w:val="00A539E0"/>
    <w:rsid w:val="00A61EDE"/>
    <w:rsid w:val="00A715CC"/>
    <w:rsid w:val="00A76C6E"/>
    <w:rsid w:val="00A8135E"/>
    <w:rsid w:val="00A8481E"/>
    <w:rsid w:val="00A85417"/>
    <w:rsid w:val="00A9185E"/>
    <w:rsid w:val="00A9753E"/>
    <w:rsid w:val="00A978DC"/>
    <w:rsid w:val="00AA318A"/>
    <w:rsid w:val="00AB42AD"/>
    <w:rsid w:val="00AC1FBA"/>
    <w:rsid w:val="00AD0A7C"/>
    <w:rsid w:val="00AD440C"/>
    <w:rsid w:val="00AF6256"/>
    <w:rsid w:val="00B01BC4"/>
    <w:rsid w:val="00B022AD"/>
    <w:rsid w:val="00B03A5A"/>
    <w:rsid w:val="00B045CA"/>
    <w:rsid w:val="00B13F4A"/>
    <w:rsid w:val="00B206F3"/>
    <w:rsid w:val="00B20F86"/>
    <w:rsid w:val="00B25EFA"/>
    <w:rsid w:val="00B320F9"/>
    <w:rsid w:val="00B32EBC"/>
    <w:rsid w:val="00B34A32"/>
    <w:rsid w:val="00B43A81"/>
    <w:rsid w:val="00B450F2"/>
    <w:rsid w:val="00B520C3"/>
    <w:rsid w:val="00B5675A"/>
    <w:rsid w:val="00B7030D"/>
    <w:rsid w:val="00B71181"/>
    <w:rsid w:val="00B730EF"/>
    <w:rsid w:val="00B733D1"/>
    <w:rsid w:val="00B74295"/>
    <w:rsid w:val="00B76017"/>
    <w:rsid w:val="00B86110"/>
    <w:rsid w:val="00BA2908"/>
    <w:rsid w:val="00BA3753"/>
    <w:rsid w:val="00BA3F92"/>
    <w:rsid w:val="00BA522A"/>
    <w:rsid w:val="00BB39B6"/>
    <w:rsid w:val="00BC4B02"/>
    <w:rsid w:val="00BD2F89"/>
    <w:rsid w:val="00BD3EF6"/>
    <w:rsid w:val="00BD4DDC"/>
    <w:rsid w:val="00BD6E1D"/>
    <w:rsid w:val="00BE2D6B"/>
    <w:rsid w:val="00BF1791"/>
    <w:rsid w:val="00BF5CB0"/>
    <w:rsid w:val="00C130EE"/>
    <w:rsid w:val="00C160A7"/>
    <w:rsid w:val="00C17E87"/>
    <w:rsid w:val="00C305AE"/>
    <w:rsid w:val="00C36C89"/>
    <w:rsid w:val="00C37DE2"/>
    <w:rsid w:val="00C51C2A"/>
    <w:rsid w:val="00C53A31"/>
    <w:rsid w:val="00C62060"/>
    <w:rsid w:val="00C62C21"/>
    <w:rsid w:val="00C647C6"/>
    <w:rsid w:val="00C7024C"/>
    <w:rsid w:val="00C748E9"/>
    <w:rsid w:val="00C7516F"/>
    <w:rsid w:val="00C81006"/>
    <w:rsid w:val="00C81D9D"/>
    <w:rsid w:val="00C84674"/>
    <w:rsid w:val="00C92AB9"/>
    <w:rsid w:val="00C92BAF"/>
    <w:rsid w:val="00C94538"/>
    <w:rsid w:val="00CA0511"/>
    <w:rsid w:val="00CA0FA6"/>
    <w:rsid w:val="00CA107C"/>
    <w:rsid w:val="00CA7EE4"/>
    <w:rsid w:val="00CB444C"/>
    <w:rsid w:val="00CC2D37"/>
    <w:rsid w:val="00CD78EA"/>
    <w:rsid w:val="00CE344B"/>
    <w:rsid w:val="00CE4A92"/>
    <w:rsid w:val="00D002D8"/>
    <w:rsid w:val="00D025EC"/>
    <w:rsid w:val="00D026A5"/>
    <w:rsid w:val="00D037D3"/>
    <w:rsid w:val="00D059BB"/>
    <w:rsid w:val="00D16E8C"/>
    <w:rsid w:val="00D2052F"/>
    <w:rsid w:val="00D24442"/>
    <w:rsid w:val="00D30B7E"/>
    <w:rsid w:val="00D46354"/>
    <w:rsid w:val="00D47DA6"/>
    <w:rsid w:val="00D51334"/>
    <w:rsid w:val="00D51E98"/>
    <w:rsid w:val="00D52121"/>
    <w:rsid w:val="00D532A5"/>
    <w:rsid w:val="00D60320"/>
    <w:rsid w:val="00D621E5"/>
    <w:rsid w:val="00D623FA"/>
    <w:rsid w:val="00D640EE"/>
    <w:rsid w:val="00D67B4E"/>
    <w:rsid w:val="00D75049"/>
    <w:rsid w:val="00D767B5"/>
    <w:rsid w:val="00D773C5"/>
    <w:rsid w:val="00D83710"/>
    <w:rsid w:val="00D87C7F"/>
    <w:rsid w:val="00D92163"/>
    <w:rsid w:val="00D942EC"/>
    <w:rsid w:val="00DB2E64"/>
    <w:rsid w:val="00DB3937"/>
    <w:rsid w:val="00DB449E"/>
    <w:rsid w:val="00DC1DC3"/>
    <w:rsid w:val="00DC6949"/>
    <w:rsid w:val="00DC6F39"/>
    <w:rsid w:val="00DC715A"/>
    <w:rsid w:val="00DD1803"/>
    <w:rsid w:val="00DD27F0"/>
    <w:rsid w:val="00DE00DB"/>
    <w:rsid w:val="00DF1C32"/>
    <w:rsid w:val="00DF58B2"/>
    <w:rsid w:val="00E0079F"/>
    <w:rsid w:val="00E0657A"/>
    <w:rsid w:val="00E15300"/>
    <w:rsid w:val="00E173F0"/>
    <w:rsid w:val="00E20FAF"/>
    <w:rsid w:val="00E26732"/>
    <w:rsid w:val="00E269DE"/>
    <w:rsid w:val="00E3129B"/>
    <w:rsid w:val="00E3461C"/>
    <w:rsid w:val="00E42ABB"/>
    <w:rsid w:val="00E44C74"/>
    <w:rsid w:val="00E45220"/>
    <w:rsid w:val="00E503B5"/>
    <w:rsid w:val="00E60B33"/>
    <w:rsid w:val="00E61514"/>
    <w:rsid w:val="00E61D69"/>
    <w:rsid w:val="00E64CCA"/>
    <w:rsid w:val="00E75581"/>
    <w:rsid w:val="00E76F7F"/>
    <w:rsid w:val="00E773C6"/>
    <w:rsid w:val="00E83D03"/>
    <w:rsid w:val="00E8405D"/>
    <w:rsid w:val="00E84BF2"/>
    <w:rsid w:val="00E907DB"/>
    <w:rsid w:val="00E925B8"/>
    <w:rsid w:val="00E93190"/>
    <w:rsid w:val="00EA4401"/>
    <w:rsid w:val="00EC7034"/>
    <w:rsid w:val="00ED685C"/>
    <w:rsid w:val="00EE12D3"/>
    <w:rsid w:val="00EE611E"/>
    <w:rsid w:val="00EE68D4"/>
    <w:rsid w:val="00EF1552"/>
    <w:rsid w:val="00EF651B"/>
    <w:rsid w:val="00EF6CAC"/>
    <w:rsid w:val="00F100FB"/>
    <w:rsid w:val="00F11704"/>
    <w:rsid w:val="00F11EC3"/>
    <w:rsid w:val="00F164E7"/>
    <w:rsid w:val="00F22ECB"/>
    <w:rsid w:val="00F2378A"/>
    <w:rsid w:val="00F30C02"/>
    <w:rsid w:val="00F31C8B"/>
    <w:rsid w:val="00F42734"/>
    <w:rsid w:val="00F43817"/>
    <w:rsid w:val="00F51276"/>
    <w:rsid w:val="00F52BFE"/>
    <w:rsid w:val="00F627C7"/>
    <w:rsid w:val="00F65030"/>
    <w:rsid w:val="00F66E4A"/>
    <w:rsid w:val="00F740B0"/>
    <w:rsid w:val="00F74F36"/>
    <w:rsid w:val="00F75DF2"/>
    <w:rsid w:val="00F923D7"/>
    <w:rsid w:val="00F940A9"/>
    <w:rsid w:val="00F9469E"/>
    <w:rsid w:val="00F95C17"/>
    <w:rsid w:val="00F95D44"/>
    <w:rsid w:val="00FA11CF"/>
    <w:rsid w:val="00FA18D0"/>
    <w:rsid w:val="00FA586A"/>
    <w:rsid w:val="00FA7A18"/>
    <w:rsid w:val="00FB6A79"/>
    <w:rsid w:val="00FC1521"/>
    <w:rsid w:val="00FD0DAF"/>
    <w:rsid w:val="00FD366D"/>
    <w:rsid w:val="00FD7D38"/>
    <w:rsid w:val="00FE355A"/>
    <w:rsid w:val="00FE67A6"/>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6FD456"/>
  <w15:docId w15:val="{15758F7C-FFA1-42F2-823C-413742D0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A8481E"/>
    <w:rPr>
      <w:sz w:val="16"/>
      <w:szCs w:val="16"/>
    </w:rPr>
  </w:style>
  <w:style w:type="paragraph" w:styleId="Kommentartext">
    <w:name w:val="annotation text"/>
    <w:basedOn w:val="Standard"/>
    <w:link w:val="KommentartextZchn"/>
    <w:uiPriority w:val="99"/>
    <w:semiHidden/>
    <w:unhideWhenUsed/>
    <w:rsid w:val="00A8481E"/>
    <w:pPr>
      <w:spacing w:line="240" w:lineRule="auto"/>
    </w:pPr>
    <w:rPr>
      <w:szCs w:val="20"/>
    </w:rPr>
  </w:style>
  <w:style w:type="character" w:customStyle="1" w:styleId="KommentartextZchn">
    <w:name w:val="Kommentartext Zchn"/>
    <w:basedOn w:val="Absatz-Standardschriftart"/>
    <w:link w:val="Kommentartext"/>
    <w:uiPriority w:val="99"/>
    <w:semiHidden/>
    <w:rsid w:val="00A8481E"/>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A8481E"/>
    <w:rPr>
      <w:b/>
      <w:bCs/>
    </w:rPr>
  </w:style>
  <w:style w:type="character" w:customStyle="1" w:styleId="KommentarthemaZchn">
    <w:name w:val="Kommentarthema Zchn"/>
    <w:basedOn w:val="KommentartextZchn"/>
    <w:link w:val="Kommentarthema"/>
    <w:uiPriority w:val="99"/>
    <w:semiHidden/>
    <w:rsid w:val="00A8481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ytan.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689D9-FB2E-4483-9E21-452AA416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5</Pages>
  <Words>726</Words>
  <Characters>4579</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2</cp:revision>
  <cp:lastPrinted>2017-04-19T09:21:00Z</cp:lastPrinted>
  <dcterms:created xsi:type="dcterms:W3CDTF">2017-04-26T08:23:00Z</dcterms:created>
  <dcterms:modified xsi:type="dcterms:W3CDTF">2017-04-26T08:23:00Z</dcterms:modified>
</cp:coreProperties>
</file>