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D15B9" w14:textId="77777777" w:rsidR="00284796" w:rsidRPr="00284796" w:rsidRDefault="005F0F14" w:rsidP="00D34DA2">
      <w:pPr>
        <w:pStyle w:val="PolytanBriefbogenBetreffzeile"/>
        <w:spacing w:after="160"/>
      </w:pPr>
      <w:r>
        <w:t>Polytan Sportbeläge für eine neue</w:t>
      </w:r>
      <w:r w:rsidR="00CB54EC">
        <w:t xml:space="preserve"> Münchner </w:t>
      </w:r>
      <w:r>
        <w:t>„</w:t>
      </w:r>
      <w:r w:rsidR="00550BB7">
        <w:t>Eliteschule des Sports</w:t>
      </w:r>
      <w:r>
        <w:t>“</w:t>
      </w:r>
    </w:p>
    <w:p w14:paraId="60273DB6" w14:textId="77777777" w:rsidR="00284796" w:rsidRPr="0053038A" w:rsidRDefault="009217C7" w:rsidP="00D34DA2">
      <w:pPr>
        <w:pStyle w:val="PolytanBriefbogenBetreffzeile"/>
        <w:spacing w:before="160" w:after="160"/>
        <w:rPr>
          <w:color w:val="595959" w:themeColor="text1" w:themeTint="A6"/>
          <w:sz w:val="32"/>
          <w:szCs w:val="32"/>
        </w:rPr>
      </w:pPr>
      <w:r>
        <w:rPr>
          <w:color w:val="595959" w:themeColor="text1" w:themeTint="A6"/>
          <w:sz w:val="32"/>
          <w:szCs w:val="32"/>
        </w:rPr>
        <w:t>Lernen mit olympischem Flair</w:t>
      </w:r>
    </w:p>
    <w:p w14:paraId="5C775159" w14:textId="7FC0A5FE" w:rsidR="00B4014B" w:rsidRDefault="009217C7" w:rsidP="00D34DA2">
      <w:pPr>
        <w:spacing w:after="160"/>
        <w:ind w:right="1"/>
        <w:rPr>
          <w:rFonts w:cs="Arial"/>
          <w:b/>
        </w:rPr>
      </w:pPr>
      <w:r w:rsidRPr="00D24D8F">
        <w:rPr>
          <w:rFonts w:cs="Arial"/>
          <w:b/>
        </w:rPr>
        <w:t xml:space="preserve">Wenn in einigen Jahren </w:t>
      </w:r>
      <w:r w:rsidR="00B4014B" w:rsidRPr="00D24D8F">
        <w:rPr>
          <w:rFonts w:cs="Arial"/>
          <w:b/>
        </w:rPr>
        <w:t xml:space="preserve">Münchner </w:t>
      </w:r>
      <w:r w:rsidR="007D4BDF" w:rsidRPr="00D24D8F">
        <w:rPr>
          <w:rFonts w:cs="Arial"/>
          <w:b/>
        </w:rPr>
        <w:t>Athleten</w:t>
      </w:r>
      <w:r w:rsidR="00620827" w:rsidRPr="00D24D8F">
        <w:rPr>
          <w:rFonts w:cs="Arial"/>
          <w:b/>
        </w:rPr>
        <w:t xml:space="preserve"> </w:t>
      </w:r>
      <w:r w:rsidRPr="00D24D8F">
        <w:rPr>
          <w:rFonts w:cs="Arial"/>
          <w:b/>
        </w:rPr>
        <w:t xml:space="preserve">um Gold, Silber und Bronze </w:t>
      </w:r>
      <w:r w:rsidR="00CB54EC" w:rsidRPr="00D24D8F">
        <w:rPr>
          <w:rFonts w:cs="Arial"/>
          <w:b/>
        </w:rPr>
        <w:t>bei</w:t>
      </w:r>
      <w:r w:rsidR="00550BB7" w:rsidRPr="00D24D8F">
        <w:rPr>
          <w:rFonts w:cs="Arial"/>
          <w:b/>
        </w:rPr>
        <w:t xml:space="preserve"> </w:t>
      </w:r>
      <w:r w:rsidR="00CB54EC" w:rsidRPr="00D24D8F">
        <w:rPr>
          <w:rFonts w:cs="Arial"/>
          <w:b/>
        </w:rPr>
        <w:t xml:space="preserve">Olympischen Spielen </w:t>
      </w:r>
      <w:r w:rsidR="005F0F14">
        <w:rPr>
          <w:rFonts w:cs="Arial"/>
          <w:b/>
        </w:rPr>
        <w:t>wetteifern</w:t>
      </w:r>
      <w:r w:rsidRPr="00D24D8F">
        <w:rPr>
          <w:rFonts w:cs="Arial"/>
          <w:b/>
        </w:rPr>
        <w:t xml:space="preserve">, </w:t>
      </w:r>
      <w:r w:rsidR="005F0F14">
        <w:rPr>
          <w:rFonts w:cs="Arial"/>
          <w:b/>
        </w:rPr>
        <w:t>besuchten</w:t>
      </w:r>
      <w:r w:rsidR="00620827" w:rsidRPr="00D24D8F">
        <w:rPr>
          <w:rFonts w:cs="Arial"/>
          <w:b/>
        </w:rPr>
        <w:t xml:space="preserve"> sie unter Umständen </w:t>
      </w:r>
      <w:r w:rsidR="00CB54EC" w:rsidRPr="00D24D8F">
        <w:rPr>
          <w:rFonts w:cs="Arial"/>
          <w:b/>
        </w:rPr>
        <w:t xml:space="preserve">das </w:t>
      </w:r>
      <w:r w:rsidR="0099443D">
        <w:rPr>
          <w:rFonts w:cs="Arial"/>
          <w:b/>
        </w:rPr>
        <w:t>Gymnasium München-Nord</w:t>
      </w:r>
      <w:r w:rsidR="00620827" w:rsidRPr="00D24D8F">
        <w:rPr>
          <w:rFonts w:cs="Arial"/>
          <w:b/>
        </w:rPr>
        <w:t xml:space="preserve">: </w:t>
      </w:r>
      <w:r w:rsidR="00CB54EC" w:rsidRPr="00D24D8F">
        <w:rPr>
          <w:rFonts w:cs="Arial"/>
          <w:b/>
        </w:rPr>
        <w:t xml:space="preserve">Die </w:t>
      </w:r>
      <w:r w:rsidR="00F71057" w:rsidRPr="00D24D8F">
        <w:rPr>
          <w:rFonts w:cs="Arial"/>
          <w:b/>
        </w:rPr>
        <w:t xml:space="preserve">neue </w:t>
      </w:r>
      <w:r w:rsidR="00550BB7" w:rsidRPr="00D24D8F">
        <w:rPr>
          <w:rFonts w:cs="Arial"/>
          <w:b/>
        </w:rPr>
        <w:t xml:space="preserve">Bildungsstätte </w:t>
      </w:r>
      <w:r w:rsidR="001343E0">
        <w:rPr>
          <w:rFonts w:cs="Arial"/>
          <w:b/>
        </w:rPr>
        <w:t>im Stadtbezirk</w:t>
      </w:r>
      <w:r w:rsidR="00F71057" w:rsidRPr="00D24D8F">
        <w:rPr>
          <w:rFonts w:cs="Arial"/>
          <w:b/>
        </w:rPr>
        <w:t xml:space="preserve"> </w:t>
      </w:r>
      <w:proofErr w:type="spellStart"/>
      <w:r w:rsidR="00F71057" w:rsidRPr="00D24D8F">
        <w:rPr>
          <w:rFonts w:cs="Arial"/>
          <w:b/>
        </w:rPr>
        <w:t>Milbertshofen</w:t>
      </w:r>
      <w:proofErr w:type="spellEnd"/>
      <w:r w:rsidR="00F71057" w:rsidRPr="00D24D8F">
        <w:rPr>
          <w:rFonts w:cs="Arial"/>
          <w:b/>
        </w:rPr>
        <w:t xml:space="preserve">-Am Hart </w:t>
      </w:r>
      <w:r w:rsidR="00CB54EC" w:rsidRPr="00D24D8F">
        <w:rPr>
          <w:rFonts w:cs="Arial"/>
          <w:b/>
        </w:rPr>
        <w:t xml:space="preserve">ist </w:t>
      </w:r>
      <w:r w:rsidR="00F71057" w:rsidRPr="00D24D8F">
        <w:rPr>
          <w:rFonts w:cs="Arial"/>
          <w:b/>
        </w:rPr>
        <w:t xml:space="preserve">seit Juli 2016 </w:t>
      </w:r>
      <w:r w:rsidR="00CB54EC" w:rsidRPr="00D24D8F">
        <w:rPr>
          <w:rFonts w:cs="Arial"/>
          <w:b/>
        </w:rPr>
        <w:t>eine von</w:t>
      </w:r>
      <w:r w:rsidR="007D4BDF" w:rsidRPr="00D24D8F">
        <w:rPr>
          <w:rFonts w:cs="Arial"/>
          <w:b/>
        </w:rPr>
        <w:t xml:space="preserve"> deutschlandweit 43</w:t>
      </w:r>
      <w:r w:rsidR="00CB54EC" w:rsidRPr="00D24D8F">
        <w:rPr>
          <w:rFonts w:cs="Arial"/>
          <w:b/>
        </w:rPr>
        <w:t xml:space="preserve"> </w:t>
      </w:r>
      <w:r w:rsidR="005F0F14">
        <w:rPr>
          <w:rFonts w:cs="Arial"/>
          <w:b/>
        </w:rPr>
        <w:t>„</w:t>
      </w:r>
      <w:r w:rsidR="00CB54EC" w:rsidRPr="00D24D8F">
        <w:rPr>
          <w:rFonts w:cs="Arial"/>
          <w:b/>
        </w:rPr>
        <w:t>Eliteschule</w:t>
      </w:r>
      <w:r w:rsidR="007D4BDF" w:rsidRPr="00D24D8F">
        <w:rPr>
          <w:rFonts w:cs="Arial"/>
          <w:b/>
        </w:rPr>
        <w:t>n</w:t>
      </w:r>
      <w:r w:rsidR="00CB54EC" w:rsidRPr="00D24D8F">
        <w:rPr>
          <w:rFonts w:cs="Arial"/>
          <w:b/>
        </w:rPr>
        <w:t xml:space="preserve"> des Sports</w:t>
      </w:r>
      <w:r w:rsidR="005F0F14">
        <w:rPr>
          <w:rFonts w:cs="Arial"/>
          <w:b/>
        </w:rPr>
        <w:t>“</w:t>
      </w:r>
      <w:r w:rsidR="007D4BDF" w:rsidRPr="00D24D8F">
        <w:rPr>
          <w:rFonts w:cs="Arial"/>
          <w:b/>
        </w:rPr>
        <w:t xml:space="preserve">. </w:t>
      </w:r>
      <w:r w:rsidR="005F0F14">
        <w:rPr>
          <w:rFonts w:cs="Arial"/>
          <w:b/>
        </w:rPr>
        <w:t xml:space="preserve">Ihr sportlicher </w:t>
      </w:r>
      <w:r w:rsidR="007D4BDF" w:rsidRPr="00D24D8F">
        <w:rPr>
          <w:rFonts w:cs="Arial"/>
          <w:b/>
        </w:rPr>
        <w:t xml:space="preserve">Fokus </w:t>
      </w:r>
      <w:r w:rsidR="005F0F14">
        <w:rPr>
          <w:rFonts w:cs="Arial"/>
          <w:b/>
        </w:rPr>
        <w:t>ist</w:t>
      </w:r>
      <w:r w:rsidR="007C4C65">
        <w:rPr>
          <w:rFonts w:cs="Arial"/>
          <w:b/>
        </w:rPr>
        <w:t xml:space="preserve"> auf d</w:t>
      </w:r>
      <w:r w:rsidR="005F0F14">
        <w:rPr>
          <w:rFonts w:cs="Arial"/>
          <w:b/>
        </w:rPr>
        <w:t>ie</w:t>
      </w:r>
      <w:r w:rsidR="00550BB7" w:rsidRPr="00D24D8F">
        <w:rPr>
          <w:rFonts w:cs="Arial"/>
          <w:b/>
        </w:rPr>
        <w:t xml:space="preserve"> </w:t>
      </w:r>
      <w:r w:rsidR="007C4C65">
        <w:rPr>
          <w:rFonts w:cs="Arial"/>
          <w:b/>
        </w:rPr>
        <w:t xml:space="preserve">Disziplinen </w:t>
      </w:r>
      <w:r w:rsidR="00550BB7" w:rsidRPr="00D24D8F">
        <w:rPr>
          <w:rFonts w:cs="Arial"/>
          <w:b/>
        </w:rPr>
        <w:t>Volleyball, Judo, Basketball, Bogenschießen, Leichtathletik, Schwimmen, Synchronschwimmen, Short</w:t>
      </w:r>
      <w:r w:rsidR="00702719">
        <w:rPr>
          <w:rFonts w:cs="Arial"/>
          <w:b/>
        </w:rPr>
        <w:t>t</w:t>
      </w:r>
      <w:r w:rsidR="00550BB7" w:rsidRPr="00D24D8F">
        <w:rPr>
          <w:rFonts w:cs="Arial"/>
          <w:b/>
        </w:rPr>
        <w:t>rack</w:t>
      </w:r>
      <w:r w:rsidR="00F71057" w:rsidRPr="00D24D8F">
        <w:rPr>
          <w:rFonts w:cs="Arial"/>
          <w:b/>
        </w:rPr>
        <w:t xml:space="preserve"> (Eisschnelllauf)</w:t>
      </w:r>
      <w:r w:rsidR="00550BB7" w:rsidRPr="00D24D8F">
        <w:rPr>
          <w:rFonts w:cs="Arial"/>
          <w:b/>
        </w:rPr>
        <w:t>, Tischtennis</w:t>
      </w:r>
      <w:r w:rsidR="00E25030">
        <w:rPr>
          <w:rFonts w:cs="Arial"/>
          <w:b/>
        </w:rPr>
        <w:t>, Fußball</w:t>
      </w:r>
      <w:r w:rsidR="00550BB7" w:rsidRPr="00D24D8F">
        <w:rPr>
          <w:rFonts w:cs="Arial"/>
          <w:b/>
        </w:rPr>
        <w:t xml:space="preserve"> und Trampolinturnen</w:t>
      </w:r>
      <w:r w:rsidR="005F0F14">
        <w:rPr>
          <w:rFonts w:cs="Arial"/>
          <w:b/>
        </w:rPr>
        <w:t xml:space="preserve"> gerichtet</w:t>
      </w:r>
      <w:r w:rsidR="00550BB7" w:rsidRPr="00D24D8F">
        <w:rPr>
          <w:rFonts w:cs="Arial"/>
          <w:b/>
        </w:rPr>
        <w:t xml:space="preserve">, die in </w:t>
      </w:r>
      <w:r w:rsidR="00F71057" w:rsidRPr="00D24D8F">
        <w:rPr>
          <w:rFonts w:cs="Arial"/>
          <w:b/>
        </w:rPr>
        <w:t>Kooperation mit</w:t>
      </w:r>
      <w:r w:rsidR="00550BB7" w:rsidRPr="00D24D8F">
        <w:rPr>
          <w:rFonts w:cs="Arial"/>
          <w:b/>
        </w:rPr>
        <w:t xml:space="preserve"> Sportverbänden </w:t>
      </w:r>
      <w:r w:rsidR="00F71057" w:rsidRPr="00D24D8F">
        <w:rPr>
          <w:rFonts w:cs="Arial"/>
          <w:b/>
        </w:rPr>
        <w:t>gefördert</w:t>
      </w:r>
      <w:r w:rsidR="00550BB7" w:rsidRPr="00D24D8F">
        <w:rPr>
          <w:rFonts w:cs="Arial"/>
          <w:b/>
        </w:rPr>
        <w:t xml:space="preserve"> werden. </w:t>
      </w:r>
      <w:r w:rsidR="00B4014B" w:rsidRPr="00D24D8F">
        <w:rPr>
          <w:rFonts w:cs="Arial"/>
          <w:b/>
        </w:rPr>
        <w:t>Um d</w:t>
      </w:r>
      <w:r w:rsidR="007C4C65">
        <w:rPr>
          <w:rFonts w:cs="Arial"/>
          <w:b/>
        </w:rPr>
        <w:t>en</w:t>
      </w:r>
      <w:r w:rsidR="00B4014B" w:rsidRPr="00D24D8F">
        <w:rPr>
          <w:rFonts w:cs="Arial"/>
          <w:b/>
        </w:rPr>
        <w:t xml:space="preserve"> </w:t>
      </w:r>
      <w:r w:rsidR="00F71057" w:rsidRPr="00D24D8F">
        <w:rPr>
          <w:rFonts w:cs="Arial"/>
          <w:b/>
        </w:rPr>
        <w:t>Ansprüche</w:t>
      </w:r>
      <w:r w:rsidR="007C4C65">
        <w:rPr>
          <w:rFonts w:cs="Arial"/>
          <w:b/>
        </w:rPr>
        <w:t xml:space="preserve">n einer </w:t>
      </w:r>
      <w:r w:rsidR="005F0F14">
        <w:rPr>
          <w:rFonts w:cs="Arial"/>
          <w:b/>
        </w:rPr>
        <w:t>Eliteschule des Sports</w:t>
      </w:r>
      <w:r w:rsidR="00B4014B" w:rsidRPr="00D24D8F">
        <w:rPr>
          <w:rFonts w:cs="Arial"/>
          <w:b/>
        </w:rPr>
        <w:t xml:space="preserve"> </w:t>
      </w:r>
      <w:r w:rsidR="007C4C65">
        <w:rPr>
          <w:rFonts w:cs="Arial"/>
          <w:b/>
        </w:rPr>
        <w:t>entsprechen</w:t>
      </w:r>
      <w:r w:rsidR="005F0F14">
        <w:rPr>
          <w:rFonts w:cs="Arial"/>
          <w:b/>
        </w:rPr>
        <w:t xml:space="preserve"> zu können</w:t>
      </w:r>
      <w:r w:rsidR="00B4014B" w:rsidRPr="00D24D8F">
        <w:rPr>
          <w:rFonts w:cs="Arial"/>
          <w:b/>
        </w:rPr>
        <w:t xml:space="preserve">, </w:t>
      </w:r>
      <w:r w:rsidR="005F0F14">
        <w:rPr>
          <w:rFonts w:cs="Arial"/>
          <w:b/>
        </w:rPr>
        <w:t>besitzen</w:t>
      </w:r>
      <w:r w:rsidR="007C4C65">
        <w:rPr>
          <w:rFonts w:cs="Arial"/>
          <w:b/>
        </w:rPr>
        <w:t xml:space="preserve"> </w:t>
      </w:r>
      <w:r w:rsidR="00702719">
        <w:rPr>
          <w:rFonts w:cs="Arial"/>
          <w:b/>
        </w:rPr>
        <w:t>viele</w:t>
      </w:r>
      <w:r w:rsidR="00D24D8F" w:rsidRPr="00D24D8F">
        <w:rPr>
          <w:rFonts w:cs="Arial"/>
          <w:b/>
        </w:rPr>
        <w:t xml:space="preserve"> </w:t>
      </w:r>
      <w:r w:rsidR="00B4014B" w:rsidRPr="00D24D8F">
        <w:rPr>
          <w:rFonts w:cs="Arial"/>
          <w:b/>
        </w:rPr>
        <w:t xml:space="preserve">Sportanlagen </w:t>
      </w:r>
      <w:r w:rsidR="007C4C65">
        <w:rPr>
          <w:rFonts w:cs="Arial"/>
          <w:b/>
        </w:rPr>
        <w:t>olympische</w:t>
      </w:r>
      <w:r w:rsidR="005F0F14">
        <w:rPr>
          <w:rFonts w:cs="Arial"/>
          <w:b/>
        </w:rPr>
        <w:t>s</w:t>
      </w:r>
      <w:r w:rsidR="00F71057" w:rsidRPr="00D24D8F">
        <w:rPr>
          <w:rFonts w:cs="Arial"/>
          <w:b/>
        </w:rPr>
        <w:t xml:space="preserve"> Trainingsniveau</w:t>
      </w:r>
      <w:r w:rsidR="00B4014B" w:rsidRPr="00D24D8F">
        <w:rPr>
          <w:rFonts w:cs="Arial"/>
          <w:b/>
        </w:rPr>
        <w:t xml:space="preserve">. </w:t>
      </w:r>
      <w:r w:rsidR="005F0F14">
        <w:rPr>
          <w:rFonts w:cs="Arial"/>
          <w:b/>
        </w:rPr>
        <w:t xml:space="preserve">Polytan war </w:t>
      </w:r>
      <w:r w:rsidR="007262FB">
        <w:rPr>
          <w:rFonts w:cs="Arial"/>
          <w:b/>
        </w:rPr>
        <w:t xml:space="preserve"> bei der Ausstattung des </w:t>
      </w:r>
      <w:r w:rsidR="005F0F14">
        <w:rPr>
          <w:rFonts w:cs="Arial"/>
          <w:b/>
        </w:rPr>
        <w:t>Außenbereich</w:t>
      </w:r>
      <w:r w:rsidR="007262FB">
        <w:rPr>
          <w:rFonts w:cs="Arial"/>
          <w:b/>
        </w:rPr>
        <w:t>s</w:t>
      </w:r>
      <w:r w:rsidR="005F0F14">
        <w:rPr>
          <w:rFonts w:cs="Arial"/>
          <w:b/>
        </w:rPr>
        <w:t xml:space="preserve"> mit von der Partie: Alle Le</w:t>
      </w:r>
      <w:r w:rsidR="002F08C9">
        <w:rPr>
          <w:rFonts w:cs="Arial"/>
          <w:b/>
        </w:rPr>
        <w:t>ichtathletikflächen – inklusive</w:t>
      </w:r>
      <w:r w:rsidR="005F0F14">
        <w:rPr>
          <w:rFonts w:cs="Arial"/>
          <w:b/>
        </w:rPr>
        <w:t xml:space="preserve"> einer </w:t>
      </w:r>
      <w:r w:rsidR="00C01E00">
        <w:rPr>
          <w:rFonts w:cs="Arial"/>
          <w:b/>
        </w:rPr>
        <w:t>110</w:t>
      </w:r>
      <w:r w:rsidR="007262FB">
        <w:rPr>
          <w:rFonts w:cs="Arial"/>
          <w:b/>
        </w:rPr>
        <w:t xml:space="preserve"> Meter langen </w:t>
      </w:r>
      <w:r w:rsidR="00C01E00">
        <w:rPr>
          <w:rFonts w:cs="Arial"/>
          <w:b/>
        </w:rPr>
        <w:t>Sprintstrecke</w:t>
      </w:r>
      <w:r w:rsidR="005F0F14">
        <w:rPr>
          <w:rFonts w:cs="Arial"/>
          <w:b/>
        </w:rPr>
        <w:t xml:space="preserve"> – sowie </w:t>
      </w:r>
      <w:r w:rsidR="007C4C65">
        <w:rPr>
          <w:rFonts w:cs="Arial"/>
          <w:b/>
        </w:rPr>
        <w:t>zwei</w:t>
      </w:r>
      <w:r w:rsidR="00D24D8F" w:rsidRPr="00D24D8F">
        <w:rPr>
          <w:rFonts w:cs="Arial"/>
          <w:b/>
        </w:rPr>
        <w:t xml:space="preserve"> </w:t>
      </w:r>
      <w:r w:rsidR="00F71057" w:rsidRPr="00D24D8F">
        <w:rPr>
          <w:rFonts w:cs="Arial"/>
          <w:b/>
        </w:rPr>
        <w:t>Basketballfelder</w:t>
      </w:r>
      <w:r w:rsidR="00D24D8F" w:rsidRPr="00D24D8F">
        <w:rPr>
          <w:rFonts w:cs="Arial"/>
          <w:b/>
        </w:rPr>
        <w:t xml:space="preserve"> </w:t>
      </w:r>
      <w:r w:rsidR="005F0F14">
        <w:rPr>
          <w:rFonts w:cs="Arial"/>
          <w:b/>
        </w:rPr>
        <w:t xml:space="preserve">erhielten </w:t>
      </w:r>
      <w:r w:rsidR="007C4C65">
        <w:rPr>
          <w:rFonts w:cs="Arial"/>
          <w:b/>
        </w:rPr>
        <w:t xml:space="preserve">Kunststoffbeläge </w:t>
      </w:r>
      <w:r w:rsidR="00920842">
        <w:rPr>
          <w:rFonts w:cs="Arial"/>
          <w:b/>
        </w:rPr>
        <w:t>des Burgheimer Sportbodenspezialisten</w:t>
      </w:r>
      <w:r w:rsidR="007C4C65">
        <w:rPr>
          <w:rFonts w:cs="Arial"/>
          <w:b/>
        </w:rPr>
        <w:t xml:space="preserve">. </w:t>
      </w:r>
      <w:r w:rsidR="00920842">
        <w:rPr>
          <w:rFonts w:cs="Arial"/>
          <w:b/>
        </w:rPr>
        <w:t>In den Bereichen</w:t>
      </w:r>
      <w:r w:rsidR="00D24D8F" w:rsidRPr="00D24D8F">
        <w:rPr>
          <w:rFonts w:cs="Arial"/>
          <w:b/>
        </w:rPr>
        <w:t xml:space="preserve"> </w:t>
      </w:r>
      <w:r w:rsidR="00920842">
        <w:rPr>
          <w:rFonts w:cs="Arial"/>
          <w:b/>
        </w:rPr>
        <w:t>der</w:t>
      </w:r>
      <w:r w:rsidR="00C01E00">
        <w:rPr>
          <w:rFonts w:cs="Arial"/>
          <w:b/>
        </w:rPr>
        <w:t xml:space="preserve"> </w:t>
      </w:r>
      <w:r w:rsidR="00920842">
        <w:rPr>
          <w:rFonts w:cs="Arial"/>
          <w:b/>
        </w:rPr>
        <w:t>Fitness</w:t>
      </w:r>
      <w:r w:rsidR="00D24D8F" w:rsidRPr="00D24D8F">
        <w:rPr>
          <w:rFonts w:cs="Arial"/>
          <w:b/>
        </w:rPr>
        <w:t>-</w:t>
      </w:r>
      <w:r w:rsidR="007262FB">
        <w:rPr>
          <w:rFonts w:cs="Arial"/>
          <w:b/>
        </w:rPr>
        <w:t>, Hangel-</w:t>
      </w:r>
      <w:r w:rsidR="00D24D8F" w:rsidRPr="00D24D8F">
        <w:rPr>
          <w:rFonts w:cs="Arial"/>
          <w:b/>
        </w:rPr>
        <w:t xml:space="preserve"> und Kletteranlagen </w:t>
      </w:r>
      <w:r w:rsidR="007C4C65">
        <w:rPr>
          <w:rFonts w:cs="Arial"/>
          <w:b/>
        </w:rPr>
        <w:t xml:space="preserve">wurden Fallschutzböden </w:t>
      </w:r>
      <w:r w:rsidR="00D24D8F" w:rsidRPr="00D24D8F">
        <w:rPr>
          <w:rFonts w:cs="Arial"/>
          <w:b/>
        </w:rPr>
        <w:t>von Polytan</w:t>
      </w:r>
      <w:r w:rsidR="007C4C65">
        <w:rPr>
          <w:rFonts w:cs="Arial"/>
          <w:b/>
        </w:rPr>
        <w:t xml:space="preserve"> installiert. </w:t>
      </w:r>
    </w:p>
    <w:p w14:paraId="6878A230" w14:textId="56C72E17" w:rsidR="002521CE" w:rsidRDefault="00D24D8F" w:rsidP="00D34DA2">
      <w:pPr>
        <w:spacing w:after="160"/>
        <w:ind w:right="1"/>
        <w:rPr>
          <w:rFonts w:cs="Arial"/>
        </w:rPr>
      </w:pPr>
      <w:r w:rsidRPr="00D24D8F">
        <w:rPr>
          <w:rFonts w:cs="Arial"/>
        </w:rPr>
        <w:t xml:space="preserve">Das </w:t>
      </w:r>
      <w:r w:rsidR="00667888">
        <w:rPr>
          <w:rFonts w:cs="Arial"/>
        </w:rPr>
        <w:t xml:space="preserve">vierzügige </w:t>
      </w:r>
      <w:r w:rsidRPr="00D24D8F">
        <w:rPr>
          <w:rFonts w:cs="Arial"/>
        </w:rPr>
        <w:t xml:space="preserve">Gymnasium </w:t>
      </w:r>
      <w:r w:rsidR="00702719">
        <w:rPr>
          <w:rFonts w:cs="Arial"/>
        </w:rPr>
        <w:t xml:space="preserve">wurde vom Baureferat der Landeshauptstadt München errichtet und </w:t>
      </w:r>
      <w:r w:rsidR="007C4C65">
        <w:rPr>
          <w:rFonts w:cs="Arial"/>
        </w:rPr>
        <w:t>biet</w:t>
      </w:r>
      <w:r w:rsidR="00C01E00">
        <w:rPr>
          <w:rFonts w:cs="Arial"/>
        </w:rPr>
        <w:t xml:space="preserve">et </w:t>
      </w:r>
      <w:r w:rsidR="00E97AC7">
        <w:rPr>
          <w:rFonts w:cs="Arial"/>
        </w:rPr>
        <w:t>Raum</w:t>
      </w:r>
      <w:r w:rsidR="00C01E00">
        <w:rPr>
          <w:rFonts w:cs="Arial"/>
        </w:rPr>
        <w:t xml:space="preserve"> </w:t>
      </w:r>
      <w:r w:rsidR="007262FB">
        <w:rPr>
          <w:rFonts w:cs="Arial"/>
        </w:rPr>
        <w:t xml:space="preserve">für </w:t>
      </w:r>
      <w:r w:rsidR="00C01E00">
        <w:rPr>
          <w:rFonts w:cs="Arial"/>
        </w:rPr>
        <w:t>bis zu 1.000 Mädchen und Jungen</w:t>
      </w:r>
      <w:r w:rsidR="002F08C9">
        <w:rPr>
          <w:rFonts w:cs="Arial"/>
        </w:rPr>
        <w:t xml:space="preserve"> sowie 100 Lehrer</w:t>
      </w:r>
      <w:r w:rsidR="00667888">
        <w:rPr>
          <w:rFonts w:cs="Arial"/>
        </w:rPr>
        <w:t xml:space="preserve">, wobei </w:t>
      </w:r>
      <w:r w:rsidR="00E97AC7">
        <w:rPr>
          <w:rFonts w:cs="Arial"/>
        </w:rPr>
        <w:t>von jeder</w:t>
      </w:r>
      <w:r w:rsidR="00C01E00">
        <w:rPr>
          <w:rFonts w:cs="Arial"/>
        </w:rPr>
        <w:t xml:space="preserve"> Jahrgang</w:t>
      </w:r>
      <w:r w:rsidR="00702719">
        <w:rPr>
          <w:rFonts w:cs="Arial"/>
        </w:rPr>
        <w:t>s</w:t>
      </w:r>
      <w:r w:rsidR="00C01E00">
        <w:rPr>
          <w:rFonts w:cs="Arial"/>
        </w:rPr>
        <w:t xml:space="preserve">stufe </w:t>
      </w:r>
      <w:r w:rsidR="00702719">
        <w:rPr>
          <w:rFonts w:cs="Arial"/>
        </w:rPr>
        <w:t xml:space="preserve">ab der Mittelstufe </w:t>
      </w:r>
      <w:r w:rsidR="00C01E00">
        <w:rPr>
          <w:rFonts w:cs="Arial"/>
        </w:rPr>
        <w:t xml:space="preserve">eine </w:t>
      </w:r>
      <w:r w:rsidR="00667888">
        <w:rPr>
          <w:rFonts w:cs="Arial"/>
        </w:rPr>
        <w:t>Klasse</w:t>
      </w:r>
      <w:r w:rsidR="00C01E00">
        <w:rPr>
          <w:rFonts w:cs="Arial"/>
        </w:rPr>
        <w:t xml:space="preserve"> in beson</w:t>
      </w:r>
      <w:r w:rsidR="00667888">
        <w:rPr>
          <w:rFonts w:cs="Arial"/>
        </w:rPr>
        <w:t xml:space="preserve">derem Maße sportlich gefördert wird. </w:t>
      </w:r>
      <w:r w:rsidR="007262FB">
        <w:rPr>
          <w:rFonts w:cs="Arial"/>
        </w:rPr>
        <w:t>Bei der Konzeption der Schule gelang es d</w:t>
      </w:r>
      <w:r w:rsidR="002521CE">
        <w:rPr>
          <w:rFonts w:cs="Arial"/>
        </w:rPr>
        <w:t>en Architekten von</w:t>
      </w:r>
      <w:r w:rsidR="00A2394B">
        <w:rPr>
          <w:rFonts w:cs="Arial"/>
        </w:rPr>
        <w:t xml:space="preserve"> h4a </w:t>
      </w:r>
      <w:proofErr w:type="spellStart"/>
      <w:r w:rsidR="00A2394B">
        <w:rPr>
          <w:rFonts w:cs="Arial"/>
        </w:rPr>
        <w:t>Gessert</w:t>
      </w:r>
      <w:proofErr w:type="spellEnd"/>
      <w:r w:rsidR="00A2394B">
        <w:rPr>
          <w:rFonts w:cs="Arial"/>
        </w:rPr>
        <w:t xml:space="preserve"> + Randecker</w:t>
      </w:r>
      <w:r w:rsidR="000320EC">
        <w:rPr>
          <w:rFonts w:cs="Arial"/>
        </w:rPr>
        <w:t xml:space="preserve"> Generalplaner</w:t>
      </w:r>
      <w:r w:rsidR="007262FB">
        <w:rPr>
          <w:rFonts w:cs="Arial"/>
        </w:rPr>
        <w:t xml:space="preserve">, die hohen Ansprüche an </w:t>
      </w:r>
      <w:r w:rsidR="002521CE">
        <w:rPr>
          <w:rFonts w:cs="Arial"/>
        </w:rPr>
        <w:t xml:space="preserve">Lehre und Sport in einer wegweisenden </w:t>
      </w:r>
      <w:r w:rsidR="00A2394B">
        <w:rPr>
          <w:rFonts w:cs="Arial"/>
        </w:rPr>
        <w:t>Architektur</w:t>
      </w:r>
      <w:r w:rsidR="002521CE">
        <w:rPr>
          <w:rFonts w:cs="Arial"/>
        </w:rPr>
        <w:t xml:space="preserve"> zu </w:t>
      </w:r>
      <w:r w:rsidR="007262FB">
        <w:rPr>
          <w:rFonts w:cs="Arial"/>
        </w:rPr>
        <w:t>ver</w:t>
      </w:r>
      <w:r w:rsidR="00255E30">
        <w:rPr>
          <w:rFonts w:cs="Arial"/>
        </w:rPr>
        <w:t>einen</w:t>
      </w:r>
      <w:r w:rsidR="000A0C2E">
        <w:rPr>
          <w:rFonts w:cs="Arial"/>
        </w:rPr>
        <w:t xml:space="preserve"> – ihr Entwurf setzt </w:t>
      </w:r>
      <w:r w:rsidR="00A2394B">
        <w:rPr>
          <w:rFonts w:cs="Arial"/>
        </w:rPr>
        <w:t>das Münchner Ler</w:t>
      </w:r>
      <w:r w:rsidR="000A0C2E">
        <w:rPr>
          <w:rFonts w:cs="Arial"/>
        </w:rPr>
        <w:t xml:space="preserve">nhauskonzept vorbildlich um </w:t>
      </w:r>
      <w:r w:rsidR="00667888">
        <w:rPr>
          <w:rFonts w:cs="Arial"/>
        </w:rPr>
        <w:t xml:space="preserve">und </w:t>
      </w:r>
      <w:r w:rsidR="000A0C2E">
        <w:rPr>
          <w:rFonts w:cs="Arial"/>
        </w:rPr>
        <w:t>bietet darüber hinaus</w:t>
      </w:r>
      <w:r w:rsidR="002521CE">
        <w:rPr>
          <w:rFonts w:cs="Arial"/>
        </w:rPr>
        <w:t xml:space="preserve"> lichtdurchflutete Räum</w:t>
      </w:r>
      <w:r w:rsidR="000A0C2E">
        <w:rPr>
          <w:rFonts w:cs="Arial"/>
        </w:rPr>
        <w:t>e</w:t>
      </w:r>
      <w:r w:rsidR="002521CE">
        <w:rPr>
          <w:rFonts w:cs="Arial"/>
        </w:rPr>
        <w:t xml:space="preserve"> </w:t>
      </w:r>
      <w:r w:rsidR="007262FB">
        <w:rPr>
          <w:rFonts w:cs="Arial"/>
        </w:rPr>
        <w:t xml:space="preserve">sowie </w:t>
      </w:r>
      <w:r w:rsidR="000320EC">
        <w:rPr>
          <w:rFonts w:cs="Arial"/>
        </w:rPr>
        <w:t xml:space="preserve">eine hochmoderne </w:t>
      </w:r>
      <w:r w:rsidR="002521CE">
        <w:rPr>
          <w:rFonts w:cs="Arial"/>
        </w:rPr>
        <w:t>Ausstattung</w:t>
      </w:r>
      <w:r w:rsidR="00667888">
        <w:rPr>
          <w:rFonts w:cs="Arial"/>
        </w:rPr>
        <w:t xml:space="preserve">. </w:t>
      </w:r>
    </w:p>
    <w:p w14:paraId="76F309FD" w14:textId="77777777" w:rsidR="006F59AD" w:rsidRPr="006F59AD" w:rsidRDefault="006F59AD" w:rsidP="00D34DA2">
      <w:pPr>
        <w:spacing w:after="160"/>
        <w:ind w:right="1"/>
        <w:rPr>
          <w:rFonts w:cs="Arial"/>
          <w:b/>
        </w:rPr>
      </w:pPr>
      <w:r w:rsidRPr="006F59AD">
        <w:rPr>
          <w:rFonts w:cs="Arial"/>
          <w:b/>
        </w:rPr>
        <w:t xml:space="preserve">Licht als </w:t>
      </w:r>
      <w:r w:rsidR="006E5A96">
        <w:rPr>
          <w:rFonts w:cs="Arial"/>
          <w:b/>
        </w:rPr>
        <w:t>architektonisches</w:t>
      </w:r>
      <w:r w:rsidRPr="006F59AD">
        <w:rPr>
          <w:rFonts w:cs="Arial"/>
          <w:b/>
        </w:rPr>
        <w:t xml:space="preserve"> Gestaltungselement</w:t>
      </w:r>
      <w:r>
        <w:rPr>
          <w:rFonts w:cs="Arial"/>
          <w:b/>
        </w:rPr>
        <w:t xml:space="preserve"> </w:t>
      </w:r>
    </w:p>
    <w:p w14:paraId="64D32718" w14:textId="71EF89BD" w:rsidR="00E97AC7" w:rsidRDefault="00214496" w:rsidP="00D34DA2">
      <w:pPr>
        <w:spacing w:after="160"/>
        <w:ind w:right="1"/>
        <w:rPr>
          <w:rFonts w:cs="Arial"/>
        </w:rPr>
      </w:pPr>
      <w:r>
        <w:rPr>
          <w:rFonts w:cs="Arial"/>
        </w:rPr>
        <w:t>Das Herzstück</w:t>
      </w:r>
      <w:r w:rsidR="00667888">
        <w:rPr>
          <w:rFonts w:cs="Arial"/>
        </w:rPr>
        <w:t xml:space="preserve"> des Gymnasiums </w:t>
      </w:r>
      <w:r w:rsidR="00920842">
        <w:rPr>
          <w:rFonts w:cs="Arial"/>
        </w:rPr>
        <w:t>ist</w:t>
      </w:r>
      <w:r w:rsidR="00D34DA2">
        <w:rPr>
          <w:rFonts w:cs="Arial"/>
        </w:rPr>
        <w:t xml:space="preserve"> </w:t>
      </w:r>
      <w:r w:rsidR="000320EC">
        <w:rPr>
          <w:rFonts w:cs="Arial"/>
        </w:rPr>
        <w:t>das dreistöckige</w:t>
      </w:r>
      <w:r w:rsidR="002521CE">
        <w:rPr>
          <w:rFonts w:cs="Arial"/>
        </w:rPr>
        <w:t xml:space="preserve"> Haupthaus</w:t>
      </w:r>
      <w:r w:rsidR="007262FB">
        <w:rPr>
          <w:rFonts w:cs="Arial"/>
        </w:rPr>
        <w:t xml:space="preserve"> mit einer </w:t>
      </w:r>
      <w:r w:rsidR="00497C1C">
        <w:rPr>
          <w:rFonts w:cs="Arial"/>
        </w:rPr>
        <w:t xml:space="preserve">fast </w:t>
      </w:r>
      <w:r w:rsidR="002521CE">
        <w:rPr>
          <w:rFonts w:cs="Arial"/>
        </w:rPr>
        <w:t>stützenfreie</w:t>
      </w:r>
      <w:r w:rsidR="007262FB">
        <w:rPr>
          <w:rFonts w:cs="Arial"/>
        </w:rPr>
        <w:t xml:space="preserve">n, </w:t>
      </w:r>
      <w:r w:rsidR="000320EC">
        <w:rPr>
          <w:rFonts w:cs="Arial"/>
        </w:rPr>
        <w:t xml:space="preserve">rund </w:t>
      </w:r>
      <w:r w:rsidR="007262FB">
        <w:rPr>
          <w:rFonts w:cs="Arial"/>
        </w:rPr>
        <w:t xml:space="preserve">1.000 Quadratmeter </w:t>
      </w:r>
      <w:r w:rsidR="00B26D2C">
        <w:rPr>
          <w:rFonts w:cs="Arial"/>
        </w:rPr>
        <w:t>großen</w:t>
      </w:r>
      <w:r w:rsidR="007262FB">
        <w:rPr>
          <w:rFonts w:cs="Arial"/>
        </w:rPr>
        <w:t xml:space="preserve"> </w:t>
      </w:r>
      <w:r w:rsidR="002521CE">
        <w:rPr>
          <w:rFonts w:cs="Arial"/>
        </w:rPr>
        <w:t>Aula</w:t>
      </w:r>
      <w:r w:rsidR="007262FB">
        <w:rPr>
          <w:rFonts w:cs="Arial"/>
        </w:rPr>
        <w:t xml:space="preserve">. </w:t>
      </w:r>
      <w:r w:rsidR="00B26D2C">
        <w:rPr>
          <w:rFonts w:cs="Arial"/>
        </w:rPr>
        <w:t xml:space="preserve">Mit </w:t>
      </w:r>
      <w:r w:rsidR="00F15DFA">
        <w:rPr>
          <w:rFonts w:cs="Arial"/>
        </w:rPr>
        <w:t xml:space="preserve">Bühne und </w:t>
      </w:r>
      <w:r w:rsidR="00497C1C">
        <w:rPr>
          <w:rFonts w:cs="Arial"/>
        </w:rPr>
        <w:t xml:space="preserve">Sitzinseln </w:t>
      </w:r>
      <w:r w:rsidR="001940DE">
        <w:rPr>
          <w:rFonts w:cs="Arial"/>
        </w:rPr>
        <w:t>weis</w:t>
      </w:r>
      <w:r w:rsidR="00B26D2C">
        <w:rPr>
          <w:rFonts w:cs="Arial"/>
        </w:rPr>
        <w:t>t sie eine hohe Aufenthalts</w:t>
      </w:r>
      <w:r>
        <w:rPr>
          <w:rFonts w:cs="Arial"/>
        </w:rPr>
        <w:t>qualität</w:t>
      </w:r>
      <w:r w:rsidR="00B26D2C">
        <w:rPr>
          <w:rFonts w:cs="Arial"/>
        </w:rPr>
        <w:t xml:space="preserve"> auf – dies liegt auch an den </w:t>
      </w:r>
      <w:r w:rsidR="00B26D2C">
        <w:rPr>
          <w:rFonts w:cs="Arial"/>
        </w:rPr>
        <w:lastRenderedPageBreak/>
        <w:t xml:space="preserve">gewählten Materialien Holz, Sichtbeton und Glas, die sich </w:t>
      </w:r>
      <w:r w:rsidR="00E97AC7">
        <w:rPr>
          <w:rFonts w:cs="Arial"/>
        </w:rPr>
        <w:t>harmonisch kombiniert</w:t>
      </w:r>
      <w:r w:rsidR="006F59AD">
        <w:rPr>
          <w:rFonts w:cs="Arial"/>
        </w:rPr>
        <w:t xml:space="preserve"> </w:t>
      </w:r>
      <w:r w:rsidR="00B26D2C">
        <w:rPr>
          <w:rFonts w:cs="Arial"/>
        </w:rPr>
        <w:t xml:space="preserve">in der ganzen Schule </w:t>
      </w:r>
      <w:r w:rsidR="007A2148">
        <w:rPr>
          <w:rFonts w:cs="Arial"/>
        </w:rPr>
        <w:t>wiederfinden</w:t>
      </w:r>
      <w:r w:rsidR="00B26D2C">
        <w:rPr>
          <w:rFonts w:cs="Arial"/>
        </w:rPr>
        <w:t xml:space="preserve">. </w:t>
      </w:r>
      <w:r w:rsidR="006F59AD">
        <w:rPr>
          <w:rFonts w:cs="Arial"/>
        </w:rPr>
        <w:t xml:space="preserve">Große Fenster- und Wandflächen mit Dreifachverglasung sowie Oberlichter und  verglaste Innenhöfe erzeugen </w:t>
      </w:r>
      <w:r w:rsidR="00E97AC7">
        <w:rPr>
          <w:rFonts w:cs="Arial"/>
        </w:rPr>
        <w:t xml:space="preserve">überall eine </w:t>
      </w:r>
      <w:r w:rsidR="006F59AD">
        <w:rPr>
          <w:rFonts w:cs="Arial"/>
        </w:rPr>
        <w:t>helle und freundliche Atmosphäre</w:t>
      </w:r>
      <w:r w:rsidR="00E97AC7">
        <w:rPr>
          <w:rFonts w:cs="Arial"/>
        </w:rPr>
        <w:t>.</w:t>
      </w:r>
    </w:p>
    <w:p w14:paraId="138FAB0C" w14:textId="77777777" w:rsidR="006F59AD" w:rsidRDefault="00F15DFA" w:rsidP="00D34DA2">
      <w:pPr>
        <w:spacing w:after="160"/>
        <w:ind w:right="1"/>
        <w:rPr>
          <w:rFonts w:cs="Arial"/>
        </w:rPr>
      </w:pPr>
      <w:r>
        <w:rPr>
          <w:rFonts w:cs="Arial"/>
        </w:rPr>
        <w:t>E</w:t>
      </w:r>
      <w:r w:rsidR="006904BE">
        <w:rPr>
          <w:rFonts w:cs="Arial"/>
        </w:rPr>
        <w:t>benfalls</w:t>
      </w:r>
      <w:r>
        <w:rPr>
          <w:rFonts w:cs="Arial"/>
        </w:rPr>
        <w:t xml:space="preserve"> </w:t>
      </w:r>
      <w:r w:rsidR="00D34DA2">
        <w:rPr>
          <w:rFonts w:cs="Arial"/>
        </w:rPr>
        <w:t>im</w:t>
      </w:r>
      <w:r w:rsidR="008F5556">
        <w:rPr>
          <w:rFonts w:cs="Arial"/>
        </w:rPr>
        <w:t xml:space="preserve"> </w:t>
      </w:r>
      <w:r>
        <w:rPr>
          <w:rFonts w:cs="Arial"/>
        </w:rPr>
        <w:t>Erdgeschoss</w:t>
      </w:r>
      <w:r w:rsidR="00B26D2C">
        <w:rPr>
          <w:rFonts w:cs="Arial"/>
        </w:rPr>
        <w:t xml:space="preserve"> des Haupthauses</w:t>
      </w:r>
      <w:r>
        <w:rPr>
          <w:rFonts w:cs="Arial"/>
        </w:rPr>
        <w:t xml:space="preserve"> </w:t>
      </w:r>
      <w:r w:rsidR="00E97AC7">
        <w:rPr>
          <w:rFonts w:cs="Arial"/>
        </w:rPr>
        <w:t xml:space="preserve">untergebracht </w:t>
      </w:r>
      <w:r w:rsidR="006F59AD">
        <w:rPr>
          <w:rFonts w:cs="Arial"/>
        </w:rPr>
        <w:t>sind</w:t>
      </w:r>
      <w:r w:rsidR="00B26D2C">
        <w:rPr>
          <w:rFonts w:cs="Arial"/>
        </w:rPr>
        <w:t xml:space="preserve"> </w:t>
      </w:r>
      <w:r w:rsidR="006F59AD">
        <w:rPr>
          <w:rFonts w:cs="Arial"/>
        </w:rPr>
        <w:t xml:space="preserve">eine </w:t>
      </w:r>
      <w:r>
        <w:rPr>
          <w:rFonts w:cs="Arial"/>
        </w:rPr>
        <w:t xml:space="preserve">Mensa mit Küche, </w:t>
      </w:r>
      <w:r w:rsidR="00B26D2C">
        <w:rPr>
          <w:rFonts w:cs="Arial"/>
        </w:rPr>
        <w:t xml:space="preserve">ein </w:t>
      </w:r>
      <w:r>
        <w:rPr>
          <w:rFonts w:cs="Arial"/>
        </w:rPr>
        <w:t xml:space="preserve">Mehrzweckraum und </w:t>
      </w:r>
      <w:r w:rsidR="007A2148">
        <w:rPr>
          <w:rFonts w:cs="Arial"/>
        </w:rPr>
        <w:t xml:space="preserve">die </w:t>
      </w:r>
      <w:r>
        <w:rPr>
          <w:rFonts w:cs="Arial"/>
        </w:rPr>
        <w:t xml:space="preserve">Bibliothek. </w:t>
      </w:r>
      <w:r w:rsidR="006F59AD">
        <w:rPr>
          <w:rFonts w:cs="Arial"/>
        </w:rPr>
        <w:t xml:space="preserve">Die beiden oberen Stockwerke beherbergen </w:t>
      </w:r>
      <w:r w:rsidR="00A64320">
        <w:rPr>
          <w:rFonts w:cs="Arial"/>
        </w:rPr>
        <w:t xml:space="preserve">die </w:t>
      </w:r>
      <w:r w:rsidR="000A0C2E">
        <w:rPr>
          <w:rFonts w:cs="Arial"/>
        </w:rPr>
        <w:t>Verwaltung</w:t>
      </w:r>
      <w:r w:rsidR="00A64320">
        <w:rPr>
          <w:rFonts w:cs="Arial"/>
        </w:rPr>
        <w:t>sräume</w:t>
      </w:r>
      <w:r w:rsidR="000A0C2E">
        <w:rPr>
          <w:rFonts w:cs="Arial"/>
        </w:rPr>
        <w:t xml:space="preserve"> </w:t>
      </w:r>
      <w:r w:rsidR="00D34DA2">
        <w:rPr>
          <w:rFonts w:cs="Arial"/>
        </w:rPr>
        <w:t>sowie</w:t>
      </w:r>
      <w:r w:rsidR="006F59AD">
        <w:rPr>
          <w:rFonts w:cs="Arial"/>
        </w:rPr>
        <w:t xml:space="preserve"> Fachklassen</w:t>
      </w:r>
      <w:r w:rsidR="00D34DA2">
        <w:rPr>
          <w:rFonts w:cs="Arial"/>
        </w:rPr>
        <w:t xml:space="preserve">. </w:t>
      </w:r>
    </w:p>
    <w:p w14:paraId="09A1B159" w14:textId="77777777" w:rsidR="007A2148" w:rsidRDefault="006904BE" w:rsidP="00D34DA2">
      <w:pPr>
        <w:spacing w:after="160"/>
        <w:ind w:right="1"/>
        <w:rPr>
          <w:rFonts w:cs="Arial"/>
        </w:rPr>
      </w:pPr>
      <w:r>
        <w:rPr>
          <w:rFonts w:cs="Arial"/>
        </w:rPr>
        <w:t xml:space="preserve">Südlich an das Hauptgebäude schließen drei </w:t>
      </w:r>
      <w:r w:rsidR="00E97AC7">
        <w:rPr>
          <w:rFonts w:cs="Arial"/>
        </w:rPr>
        <w:t xml:space="preserve">sogenannte </w:t>
      </w:r>
      <w:r>
        <w:rPr>
          <w:rFonts w:cs="Arial"/>
        </w:rPr>
        <w:t xml:space="preserve">Lernhäuser an, </w:t>
      </w:r>
      <w:r w:rsidR="00214496">
        <w:rPr>
          <w:rFonts w:cs="Arial"/>
        </w:rPr>
        <w:t>in denen mehrere Jahrgänge</w:t>
      </w:r>
      <w:r w:rsidR="001940DE">
        <w:rPr>
          <w:rFonts w:cs="Arial"/>
        </w:rPr>
        <w:t xml:space="preserve"> </w:t>
      </w:r>
      <w:r w:rsidR="00E97AC7">
        <w:rPr>
          <w:rFonts w:cs="Arial"/>
        </w:rPr>
        <w:t>„</w:t>
      </w:r>
      <w:r w:rsidR="007A2148">
        <w:rPr>
          <w:rFonts w:cs="Arial"/>
        </w:rPr>
        <w:t>Cluster</w:t>
      </w:r>
      <w:r w:rsidR="00E97AC7">
        <w:rPr>
          <w:rFonts w:cs="Arial"/>
        </w:rPr>
        <w:t>“</w:t>
      </w:r>
      <w:r w:rsidR="007A2148">
        <w:rPr>
          <w:rFonts w:cs="Arial"/>
        </w:rPr>
        <w:t xml:space="preserve"> bilden.</w:t>
      </w:r>
      <w:r w:rsidR="00214496">
        <w:rPr>
          <w:rFonts w:cs="Arial"/>
        </w:rPr>
        <w:t xml:space="preserve"> </w:t>
      </w:r>
      <w:r w:rsidR="00D34DA2">
        <w:rPr>
          <w:rFonts w:cs="Arial"/>
        </w:rPr>
        <w:t xml:space="preserve">Die Lernhäuser sind zweistöckig und </w:t>
      </w:r>
      <w:r w:rsidR="00920842">
        <w:rPr>
          <w:rFonts w:cs="Arial"/>
        </w:rPr>
        <w:t>besitzen</w:t>
      </w:r>
      <w:r w:rsidR="00D34DA2">
        <w:rPr>
          <w:rFonts w:cs="Arial"/>
        </w:rPr>
        <w:t xml:space="preserve"> jeweils ein zentrales Forum mit Lichthof, um das sich </w:t>
      </w:r>
      <w:r w:rsidR="00515139">
        <w:rPr>
          <w:rFonts w:cs="Arial"/>
        </w:rPr>
        <w:t>Unterrichtsräume, Lehrerzimmer und Sanitäranlagen</w:t>
      </w:r>
      <w:r w:rsidR="00D34DA2">
        <w:rPr>
          <w:rFonts w:cs="Arial"/>
        </w:rPr>
        <w:t xml:space="preserve"> gruppieren</w:t>
      </w:r>
      <w:r w:rsidR="00515139">
        <w:rPr>
          <w:rFonts w:cs="Arial"/>
        </w:rPr>
        <w:t xml:space="preserve">. </w:t>
      </w:r>
      <w:r w:rsidR="007A2148">
        <w:rPr>
          <w:rFonts w:cs="Arial"/>
        </w:rPr>
        <w:t xml:space="preserve">Da </w:t>
      </w:r>
      <w:r w:rsidR="00022E3B">
        <w:rPr>
          <w:rFonts w:cs="Arial"/>
        </w:rPr>
        <w:t xml:space="preserve">Haupthaus und Lernhäuser </w:t>
      </w:r>
      <w:r w:rsidR="007A2148">
        <w:rPr>
          <w:rFonts w:cs="Arial"/>
        </w:rPr>
        <w:t>räumlich gereiht sind</w:t>
      </w:r>
      <w:r w:rsidR="00F82345">
        <w:rPr>
          <w:rFonts w:cs="Arial"/>
        </w:rPr>
        <w:t xml:space="preserve">, </w:t>
      </w:r>
      <w:r w:rsidR="00A64320">
        <w:rPr>
          <w:rFonts w:cs="Arial"/>
        </w:rPr>
        <w:t>ließen sich</w:t>
      </w:r>
      <w:r w:rsidR="00F82345">
        <w:rPr>
          <w:rFonts w:cs="Arial"/>
        </w:rPr>
        <w:t xml:space="preserve"> die vier Baukörper mit einer breiten Magistrale </w:t>
      </w:r>
      <w:r w:rsidR="00A64320">
        <w:rPr>
          <w:rFonts w:cs="Arial"/>
        </w:rPr>
        <w:t>verbinden</w:t>
      </w:r>
      <w:r w:rsidR="00A25791">
        <w:rPr>
          <w:rFonts w:cs="Arial"/>
        </w:rPr>
        <w:t xml:space="preserve">. </w:t>
      </w:r>
    </w:p>
    <w:p w14:paraId="1B1D4979" w14:textId="77777777" w:rsidR="00C526C5" w:rsidRDefault="007A2148" w:rsidP="00D34DA2">
      <w:pPr>
        <w:spacing w:after="160"/>
        <w:ind w:right="1"/>
        <w:rPr>
          <w:rFonts w:cs="Arial"/>
        </w:rPr>
      </w:pPr>
      <w:r>
        <w:rPr>
          <w:rFonts w:cs="Arial"/>
        </w:rPr>
        <w:t>Im Norden grenzt e</w:t>
      </w:r>
      <w:r w:rsidR="00A25791">
        <w:rPr>
          <w:rFonts w:cs="Arial"/>
        </w:rPr>
        <w:t xml:space="preserve">ine </w:t>
      </w:r>
      <w:r w:rsidR="00E97AC7">
        <w:rPr>
          <w:rFonts w:cs="Arial"/>
        </w:rPr>
        <w:t xml:space="preserve">zum Teil eingegrabene </w:t>
      </w:r>
      <w:r w:rsidR="00A25791">
        <w:rPr>
          <w:rFonts w:cs="Arial"/>
        </w:rPr>
        <w:t xml:space="preserve">Dreifachhalle mit </w:t>
      </w:r>
      <w:r w:rsidR="00F82345">
        <w:rPr>
          <w:rFonts w:cs="Arial"/>
        </w:rPr>
        <w:t>knapp 200</w:t>
      </w:r>
      <w:r w:rsidR="00A25791">
        <w:rPr>
          <w:rFonts w:cs="Arial"/>
        </w:rPr>
        <w:t xml:space="preserve"> Zuschauerplätzen</w:t>
      </w:r>
      <w:r w:rsidR="00D25401">
        <w:rPr>
          <w:rFonts w:cs="Arial"/>
        </w:rPr>
        <w:t xml:space="preserve"> </w:t>
      </w:r>
      <w:r w:rsidR="00A25791">
        <w:rPr>
          <w:rFonts w:cs="Arial"/>
        </w:rPr>
        <w:t>an das Haupt</w:t>
      </w:r>
      <w:r>
        <w:rPr>
          <w:rFonts w:cs="Arial"/>
        </w:rPr>
        <w:t>haus</w:t>
      </w:r>
      <w:r w:rsidR="00A25791">
        <w:rPr>
          <w:rFonts w:cs="Arial"/>
        </w:rPr>
        <w:t xml:space="preserve"> an</w:t>
      </w:r>
      <w:r w:rsidR="00D25401">
        <w:rPr>
          <w:rFonts w:cs="Arial"/>
        </w:rPr>
        <w:t xml:space="preserve"> – sie eignet sich </w:t>
      </w:r>
      <w:r w:rsidR="00920842">
        <w:rPr>
          <w:rFonts w:cs="Arial"/>
        </w:rPr>
        <w:t xml:space="preserve">aufgrund einer Deckenhöhe von 10 m </w:t>
      </w:r>
      <w:r w:rsidR="00D25401">
        <w:rPr>
          <w:rFonts w:cs="Arial"/>
        </w:rPr>
        <w:t xml:space="preserve">für </w:t>
      </w:r>
      <w:r w:rsidR="00920842">
        <w:rPr>
          <w:rFonts w:cs="Arial"/>
        </w:rPr>
        <w:t>Spiele der Volleyball-Bundesliga</w:t>
      </w:r>
      <w:r w:rsidR="00D25401">
        <w:rPr>
          <w:rFonts w:cs="Arial"/>
        </w:rPr>
        <w:t xml:space="preserve">. Eine 15 x 15 </w:t>
      </w:r>
      <w:r w:rsidR="00820A38">
        <w:rPr>
          <w:rFonts w:cs="Arial"/>
        </w:rPr>
        <w:t>m</w:t>
      </w:r>
      <w:r w:rsidR="00D25401">
        <w:rPr>
          <w:rFonts w:cs="Arial"/>
        </w:rPr>
        <w:t xml:space="preserve"> große</w:t>
      </w:r>
      <w:r w:rsidR="00820A38">
        <w:rPr>
          <w:rFonts w:cs="Arial"/>
        </w:rPr>
        <w:t>, stützenfreie</w:t>
      </w:r>
      <w:r w:rsidR="00D25401">
        <w:rPr>
          <w:rFonts w:cs="Arial"/>
        </w:rPr>
        <w:t xml:space="preserve"> Judohalle im Untergeschoss </w:t>
      </w:r>
      <w:r w:rsidR="00F82345">
        <w:rPr>
          <w:rFonts w:cs="Arial"/>
        </w:rPr>
        <w:t xml:space="preserve">ist eine weitere Attraktion der Schule </w:t>
      </w:r>
      <w:r w:rsidR="00E97AC7">
        <w:rPr>
          <w:rFonts w:cs="Arial"/>
        </w:rPr>
        <w:t xml:space="preserve">und </w:t>
      </w:r>
      <w:r w:rsidR="00D25401">
        <w:rPr>
          <w:rFonts w:cs="Arial"/>
        </w:rPr>
        <w:t xml:space="preserve">vervollständigt </w:t>
      </w:r>
      <w:r w:rsidR="00F82345">
        <w:rPr>
          <w:rFonts w:cs="Arial"/>
        </w:rPr>
        <w:t xml:space="preserve">mit </w:t>
      </w:r>
      <w:r w:rsidR="007262FB">
        <w:rPr>
          <w:rFonts w:cs="Arial"/>
        </w:rPr>
        <w:t xml:space="preserve">einem Kraft- und Konditionsraum </w:t>
      </w:r>
      <w:r w:rsidR="00D25401">
        <w:rPr>
          <w:rFonts w:cs="Arial"/>
        </w:rPr>
        <w:t>das Raumangebot für Sport</w:t>
      </w:r>
      <w:r w:rsidR="00E97AC7">
        <w:rPr>
          <w:rFonts w:cs="Arial"/>
        </w:rPr>
        <w:t>unterricht</w:t>
      </w:r>
      <w:r w:rsidR="00D25401">
        <w:rPr>
          <w:rFonts w:cs="Arial"/>
        </w:rPr>
        <w:t xml:space="preserve"> im Inneren. </w:t>
      </w:r>
    </w:p>
    <w:p w14:paraId="4D986BE4" w14:textId="0D83FFE4" w:rsidR="00D25401" w:rsidRDefault="006E4EB2" w:rsidP="00D34DA2">
      <w:pPr>
        <w:spacing w:after="160"/>
        <w:ind w:right="1"/>
        <w:rPr>
          <w:rFonts w:cs="Arial"/>
        </w:rPr>
      </w:pPr>
      <w:r>
        <w:rPr>
          <w:rFonts w:cs="Arial"/>
        </w:rPr>
        <w:t xml:space="preserve">Optimale </w:t>
      </w:r>
      <w:r w:rsidR="00BD4FCA">
        <w:rPr>
          <w:rFonts w:cs="Arial"/>
        </w:rPr>
        <w:t>Bedingungen</w:t>
      </w:r>
      <w:r>
        <w:rPr>
          <w:rFonts w:cs="Arial"/>
        </w:rPr>
        <w:t xml:space="preserve"> für die Anforderungen des Leistungssports bieten auch die Sportanlagen im Freien</w:t>
      </w:r>
      <w:r w:rsidR="00965B2A">
        <w:rPr>
          <w:rFonts w:cs="Arial"/>
        </w:rPr>
        <w:t xml:space="preserve">, die von </w:t>
      </w:r>
      <w:r w:rsidR="00965B2A" w:rsidRPr="00D12151">
        <w:rPr>
          <w:rFonts w:cs="Arial"/>
        </w:rPr>
        <w:t>Hackl Hofmann Landschaftsarchitekten</w:t>
      </w:r>
      <w:r w:rsidR="00965B2A">
        <w:rPr>
          <w:rFonts w:cs="Arial"/>
        </w:rPr>
        <w:t xml:space="preserve"> aus </w:t>
      </w:r>
      <w:r w:rsidR="00965B2A" w:rsidRPr="00D12151">
        <w:rPr>
          <w:rFonts w:cs="Arial"/>
        </w:rPr>
        <w:t>Eichstätt</w:t>
      </w:r>
      <w:r w:rsidR="008D6497">
        <w:rPr>
          <w:rFonts w:cs="Arial"/>
        </w:rPr>
        <w:t xml:space="preserve"> </w:t>
      </w:r>
      <w:r w:rsidR="00702719">
        <w:rPr>
          <w:rFonts w:cs="Arial"/>
        </w:rPr>
        <w:t xml:space="preserve">im Auftrag des Münchner Baureferats </w:t>
      </w:r>
      <w:r w:rsidR="008D6497">
        <w:rPr>
          <w:rFonts w:cs="Arial"/>
        </w:rPr>
        <w:t>entworfen und umgesetzt wurden</w:t>
      </w:r>
      <w:r>
        <w:rPr>
          <w:rFonts w:cs="Arial"/>
        </w:rPr>
        <w:t xml:space="preserve">: </w:t>
      </w:r>
      <w:r w:rsidR="003F14CC">
        <w:rPr>
          <w:rFonts w:cs="Arial"/>
        </w:rPr>
        <w:t xml:space="preserve">Hierzu gehören zwei Basketballfelder, </w:t>
      </w:r>
      <w:r w:rsidR="0043044F">
        <w:rPr>
          <w:rFonts w:cs="Arial"/>
        </w:rPr>
        <w:t xml:space="preserve">eine </w:t>
      </w:r>
      <w:r w:rsidR="00E357F8">
        <w:rPr>
          <w:rFonts w:cs="Arial"/>
        </w:rPr>
        <w:t xml:space="preserve">Hoch- und </w:t>
      </w:r>
      <w:r w:rsidR="0043044F">
        <w:rPr>
          <w:rFonts w:cs="Arial"/>
        </w:rPr>
        <w:t>Weitsprung</w:t>
      </w:r>
      <w:r w:rsidR="002F08C9">
        <w:rPr>
          <w:rFonts w:cs="Arial"/>
        </w:rPr>
        <w:t>-</w:t>
      </w:r>
      <w:r w:rsidR="00E357F8">
        <w:rPr>
          <w:rFonts w:cs="Arial"/>
        </w:rPr>
        <w:t xml:space="preserve"> sowie</w:t>
      </w:r>
      <w:r w:rsidR="00CC2005">
        <w:rPr>
          <w:rFonts w:cs="Arial"/>
        </w:rPr>
        <w:t xml:space="preserve"> eine </w:t>
      </w:r>
      <w:r w:rsidR="0043044F">
        <w:rPr>
          <w:rFonts w:cs="Arial"/>
        </w:rPr>
        <w:t>Kugelstoßanlage, eine 45 Meter lange Boulderwand, eine 110 Meter lange Laufbahn</w:t>
      </w:r>
      <w:r w:rsidR="009616AA">
        <w:rPr>
          <w:rFonts w:cs="Arial"/>
        </w:rPr>
        <w:t xml:space="preserve"> und ein </w:t>
      </w:r>
      <w:r w:rsidR="00A64320">
        <w:rPr>
          <w:rFonts w:cs="Arial"/>
        </w:rPr>
        <w:t>Fußballplatz</w:t>
      </w:r>
      <w:r w:rsidR="00BD4FCA">
        <w:rPr>
          <w:rFonts w:cs="Arial"/>
        </w:rPr>
        <w:t xml:space="preserve"> mit Naturrasen</w:t>
      </w:r>
      <w:r w:rsidR="009616AA">
        <w:rPr>
          <w:rFonts w:cs="Arial"/>
        </w:rPr>
        <w:t xml:space="preserve">. Abgerundet wird das </w:t>
      </w:r>
      <w:r w:rsidR="00C75135">
        <w:rPr>
          <w:rFonts w:cs="Arial"/>
        </w:rPr>
        <w:t>Outdoor-Programm</w:t>
      </w:r>
      <w:r w:rsidR="009616AA">
        <w:rPr>
          <w:rFonts w:cs="Arial"/>
        </w:rPr>
        <w:t xml:space="preserve"> durch einen Fitness-Parcours sowie ein Hangel- und Klettergerüst. </w:t>
      </w:r>
    </w:p>
    <w:p w14:paraId="6B6FE7DC" w14:textId="77777777" w:rsidR="009616AA" w:rsidRPr="00965B2A" w:rsidRDefault="00A64320" w:rsidP="00D34DA2">
      <w:pPr>
        <w:spacing w:after="160"/>
        <w:ind w:right="1"/>
        <w:rPr>
          <w:rFonts w:cs="Arial"/>
          <w:b/>
        </w:rPr>
      </w:pPr>
      <w:r>
        <w:rPr>
          <w:rFonts w:cs="Arial"/>
          <w:b/>
        </w:rPr>
        <w:t>100 Prozent w</w:t>
      </w:r>
      <w:r w:rsidR="00965B2A" w:rsidRPr="00965B2A">
        <w:rPr>
          <w:rFonts w:cs="Arial"/>
          <w:b/>
        </w:rPr>
        <w:t xml:space="preserve">ettkampftauglich – der Kunststoffbelag </w:t>
      </w:r>
      <w:r w:rsidR="009616AA" w:rsidRPr="00A64320">
        <w:rPr>
          <w:rFonts w:cs="Arial"/>
          <w:b/>
          <w:i/>
        </w:rPr>
        <w:t>Rekortan M</w:t>
      </w:r>
      <w:r w:rsidR="009616AA" w:rsidRPr="00965B2A">
        <w:rPr>
          <w:rFonts w:cs="Arial"/>
          <w:b/>
        </w:rPr>
        <w:t xml:space="preserve"> </w:t>
      </w:r>
    </w:p>
    <w:p w14:paraId="3F1EE18D" w14:textId="3ED1E2A7" w:rsidR="00D25401" w:rsidRDefault="00965B2A" w:rsidP="00D34DA2">
      <w:pPr>
        <w:spacing w:after="160"/>
        <w:ind w:right="1"/>
        <w:rPr>
          <w:rFonts w:cs="Arial"/>
        </w:rPr>
      </w:pPr>
      <w:r>
        <w:rPr>
          <w:rFonts w:cs="Arial"/>
        </w:rPr>
        <w:t xml:space="preserve">Für </w:t>
      </w:r>
      <w:r w:rsidR="00BD4FCA">
        <w:rPr>
          <w:rFonts w:cs="Arial"/>
        </w:rPr>
        <w:t xml:space="preserve">die </w:t>
      </w:r>
      <w:r>
        <w:rPr>
          <w:rFonts w:cs="Arial"/>
        </w:rPr>
        <w:t xml:space="preserve">110 Meter lange Sprintstrecke mit </w:t>
      </w:r>
      <w:r w:rsidR="00CC2005">
        <w:rPr>
          <w:rFonts w:cs="Arial"/>
        </w:rPr>
        <w:t>sechs</w:t>
      </w:r>
      <w:r>
        <w:rPr>
          <w:rFonts w:cs="Arial"/>
        </w:rPr>
        <w:t xml:space="preserve"> Bahnen fiel die Wahl</w:t>
      </w:r>
      <w:r w:rsidR="00BD4FCA">
        <w:rPr>
          <w:rFonts w:cs="Arial"/>
        </w:rPr>
        <w:t xml:space="preserve"> der Landschaftsarchitekten </w:t>
      </w:r>
      <w:r>
        <w:rPr>
          <w:rFonts w:cs="Arial"/>
        </w:rPr>
        <w:t xml:space="preserve">auf den wasserundurchlässigen Kunststoffbelag </w:t>
      </w:r>
      <w:r w:rsidRPr="00965B2A">
        <w:rPr>
          <w:rFonts w:cs="Arial"/>
          <w:i/>
        </w:rPr>
        <w:t>Rekortan M</w:t>
      </w:r>
      <w:r>
        <w:rPr>
          <w:rFonts w:cs="Arial"/>
        </w:rPr>
        <w:t xml:space="preserve"> von Polytan</w:t>
      </w:r>
      <w:r w:rsidR="00A838C7">
        <w:rPr>
          <w:rFonts w:cs="Arial"/>
        </w:rPr>
        <w:t xml:space="preserve"> in klassischem Laufbahnrot</w:t>
      </w:r>
      <w:r w:rsidR="00094109">
        <w:rPr>
          <w:rFonts w:cs="Arial"/>
        </w:rPr>
        <w:t xml:space="preserve">. </w:t>
      </w:r>
      <w:r>
        <w:rPr>
          <w:rFonts w:cs="Arial"/>
        </w:rPr>
        <w:t xml:space="preserve">Dieser </w:t>
      </w:r>
      <w:r w:rsidR="00126973">
        <w:rPr>
          <w:rFonts w:cs="Arial"/>
        </w:rPr>
        <w:t xml:space="preserve">überzeugt durch </w:t>
      </w:r>
      <w:r w:rsidR="00C75135">
        <w:rPr>
          <w:rFonts w:cs="Arial"/>
        </w:rPr>
        <w:t>s</w:t>
      </w:r>
      <w:r w:rsidR="00126973">
        <w:rPr>
          <w:rFonts w:cs="Arial"/>
        </w:rPr>
        <w:t xml:space="preserve">eine </w:t>
      </w:r>
      <w:r w:rsidR="00A838C7">
        <w:rPr>
          <w:rFonts w:cs="Arial"/>
        </w:rPr>
        <w:t xml:space="preserve">gute Beschleunigung </w:t>
      </w:r>
      <w:r w:rsidR="00126973">
        <w:rPr>
          <w:rFonts w:cs="Arial"/>
        </w:rPr>
        <w:t>und Trittelastizität</w:t>
      </w:r>
      <w:r w:rsidR="00A838C7">
        <w:rPr>
          <w:rFonts w:cs="Arial"/>
        </w:rPr>
        <w:t xml:space="preserve"> sowie </w:t>
      </w:r>
      <w:r w:rsidR="00C75135">
        <w:rPr>
          <w:rFonts w:cs="Arial"/>
        </w:rPr>
        <w:t xml:space="preserve">durch </w:t>
      </w:r>
      <w:r w:rsidR="00A838C7">
        <w:rPr>
          <w:rFonts w:cs="Arial"/>
        </w:rPr>
        <w:t xml:space="preserve">eine optimale </w:t>
      </w:r>
      <w:r w:rsidR="00A838C7">
        <w:rPr>
          <w:rFonts w:cs="Arial"/>
        </w:rPr>
        <w:lastRenderedPageBreak/>
        <w:t xml:space="preserve">Dämpfung und sportmedizinische Werte. </w:t>
      </w:r>
      <w:r w:rsidR="00BD4FCA">
        <w:rPr>
          <w:rFonts w:cs="Arial"/>
        </w:rPr>
        <w:t>Dadurch, dass</w:t>
      </w:r>
      <w:r w:rsidR="00A838C7">
        <w:rPr>
          <w:rFonts w:cs="Arial"/>
        </w:rPr>
        <w:t xml:space="preserve"> das Granulat mit sichtbarer Spit</w:t>
      </w:r>
      <w:r w:rsidR="00A64320">
        <w:rPr>
          <w:rFonts w:cs="Arial"/>
        </w:rPr>
        <w:t>ze eingestreut</w:t>
      </w:r>
      <w:r w:rsidR="00BD4FCA">
        <w:rPr>
          <w:rFonts w:cs="Arial"/>
        </w:rPr>
        <w:t xml:space="preserve"> wird, eignet er sich sehr gut für </w:t>
      </w:r>
      <w:r w:rsidR="00A838C7">
        <w:rPr>
          <w:rFonts w:cs="Arial"/>
        </w:rPr>
        <w:t>Spike</w:t>
      </w:r>
      <w:r w:rsidR="00BD4FCA">
        <w:rPr>
          <w:rFonts w:cs="Arial"/>
        </w:rPr>
        <w:t>s</w:t>
      </w:r>
      <w:r w:rsidR="00A838C7">
        <w:rPr>
          <w:rFonts w:cs="Arial"/>
        </w:rPr>
        <w:t xml:space="preserve">. </w:t>
      </w:r>
      <w:r w:rsidR="00C75135">
        <w:rPr>
          <w:rFonts w:cs="Arial"/>
        </w:rPr>
        <w:t xml:space="preserve">Bewährt hat sich </w:t>
      </w:r>
      <w:r w:rsidR="00BD4FCA">
        <w:rPr>
          <w:rFonts w:cs="Arial"/>
        </w:rPr>
        <w:t xml:space="preserve">der gießbeschichtete Belag ferner </w:t>
      </w:r>
      <w:r w:rsidR="002F08C9">
        <w:rPr>
          <w:rFonts w:cs="Arial"/>
        </w:rPr>
        <w:t>auf internationalem Parkett: Z</w:t>
      </w:r>
      <w:r w:rsidR="00C75135">
        <w:rPr>
          <w:rFonts w:cs="Arial"/>
        </w:rPr>
        <w:t xml:space="preserve">ahlreiche Leichtathletik-Meetings der IAAF Diamond League </w:t>
      </w:r>
      <w:r w:rsidR="00A64320">
        <w:rPr>
          <w:rFonts w:cs="Arial"/>
        </w:rPr>
        <w:t xml:space="preserve">wurden </w:t>
      </w:r>
      <w:r w:rsidR="00BD4FCA">
        <w:rPr>
          <w:rFonts w:cs="Arial"/>
        </w:rPr>
        <w:t xml:space="preserve">bereits </w:t>
      </w:r>
      <w:r w:rsidR="00A64320">
        <w:rPr>
          <w:rFonts w:cs="Arial"/>
        </w:rPr>
        <w:t>darauf ausgetragen</w:t>
      </w:r>
      <w:r w:rsidR="00E53883">
        <w:rPr>
          <w:rFonts w:cs="Arial"/>
        </w:rPr>
        <w:t>, inklusive zahlreicher Weltbestmarken</w:t>
      </w:r>
      <w:r w:rsidR="00A64320">
        <w:rPr>
          <w:rFonts w:cs="Arial"/>
        </w:rPr>
        <w:t xml:space="preserve"> und -rekorde. </w:t>
      </w:r>
    </w:p>
    <w:p w14:paraId="1EBFB72A" w14:textId="3D1F2E04" w:rsidR="00E53883" w:rsidRDefault="0099443D" w:rsidP="00D34DA2">
      <w:pPr>
        <w:spacing w:after="160"/>
        <w:ind w:right="1"/>
        <w:rPr>
          <w:rFonts w:cs="Arial"/>
          <w:b/>
        </w:rPr>
      </w:pPr>
      <w:proofErr w:type="spellStart"/>
      <w:r w:rsidRPr="0099443D">
        <w:rPr>
          <w:rFonts w:cs="Arial"/>
          <w:b/>
          <w:i/>
        </w:rPr>
        <w:t>PolyPlay</w:t>
      </w:r>
      <w:proofErr w:type="spellEnd"/>
      <w:r w:rsidRPr="0099443D">
        <w:rPr>
          <w:rFonts w:cs="Arial"/>
          <w:b/>
          <w:i/>
        </w:rPr>
        <w:t xml:space="preserve"> S</w:t>
      </w:r>
      <w:r w:rsidRPr="0099443D">
        <w:rPr>
          <w:rFonts w:cs="Arial"/>
          <w:b/>
        </w:rPr>
        <w:t xml:space="preserve"> – der langlebige Allrounder unter de</w:t>
      </w:r>
      <w:r w:rsidR="004A2B96">
        <w:rPr>
          <w:rFonts w:cs="Arial"/>
          <w:b/>
        </w:rPr>
        <w:t xml:space="preserve">n Kunststoffbelägen </w:t>
      </w:r>
    </w:p>
    <w:p w14:paraId="3BE29109" w14:textId="77777777" w:rsidR="0099443D" w:rsidRDefault="001C6063" w:rsidP="00D34DA2">
      <w:pPr>
        <w:spacing w:after="160"/>
        <w:ind w:right="1"/>
        <w:rPr>
          <w:rFonts w:cs="Arial"/>
        </w:rPr>
      </w:pPr>
      <w:r>
        <w:rPr>
          <w:rFonts w:cs="Arial"/>
        </w:rPr>
        <w:t xml:space="preserve">Auf allen </w:t>
      </w:r>
      <w:r w:rsidR="00BD4FCA">
        <w:rPr>
          <w:rFonts w:cs="Arial"/>
        </w:rPr>
        <w:t>Außens</w:t>
      </w:r>
      <w:r>
        <w:rPr>
          <w:rFonts w:cs="Arial"/>
        </w:rPr>
        <w:t>portanlagen</w:t>
      </w:r>
      <w:r w:rsidRPr="001C6063">
        <w:rPr>
          <w:rFonts w:cs="Arial"/>
        </w:rPr>
        <w:t xml:space="preserve">, </w:t>
      </w:r>
      <w:r>
        <w:rPr>
          <w:rFonts w:cs="Arial"/>
        </w:rPr>
        <w:t>auf denen eine glatte</w:t>
      </w:r>
      <w:r w:rsidR="009E1C0E">
        <w:rPr>
          <w:rFonts w:cs="Arial"/>
        </w:rPr>
        <w:t xml:space="preserve"> und trotzdem rutschsichere</w:t>
      </w:r>
      <w:r>
        <w:rPr>
          <w:rFonts w:cs="Arial"/>
        </w:rPr>
        <w:t xml:space="preserve"> Oberfläche </w:t>
      </w:r>
      <w:r w:rsidRPr="001C6063">
        <w:rPr>
          <w:rFonts w:cs="Arial"/>
        </w:rPr>
        <w:t xml:space="preserve">mit </w:t>
      </w:r>
      <w:r w:rsidR="009E1C0E">
        <w:rPr>
          <w:rFonts w:cs="Arial"/>
        </w:rPr>
        <w:t xml:space="preserve">sehr </w:t>
      </w:r>
      <w:r w:rsidRPr="001C6063">
        <w:rPr>
          <w:rFonts w:cs="Arial"/>
        </w:rPr>
        <w:t xml:space="preserve">gutem Ballsprungverhalten </w:t>
      </w:r>
      <w:r w:rsidR="009E1C0E">
        <w:rPr>
          <w:rFonts w:cs="Arial"/>
        </w:rPr>
        <w:t>erforderlich ist</w:t>
      </w:r>
      <w:r>
        <w:rPr>
          <w:rFonts w:cs="Arial"/>
        </w:rPr>
        <w:t xml:space="preserve">, wurde der Kunststoffbelag </w:t>
      </w:r>
      <w:proofErr w:type="spellStart"/>
      <w:r w:rsidRPr="001C6063">
        <w:rPr>
          <w:rFonts w:cs="Arial"/>
          <w:i/>
        </w:rPr>
        <w:t>PolyPlay</w:t>
      </w:r>
      <w:proofErr w:type="spellEnd"/>
      <w:r w:rsidRPr="001C6063">
        <w:rPr>
          <w:rFonts w:cs="Arial"/>
          <w:i/>
        </w:rPr>
        <w:t xml:space="preserve"> S</w:t>
      </w:r>
      <w:r>
        <w:rPr>
          <w:rFonts w:cs="Arial"/>
        </w:rPr>
        <w:t xml:space="preserve"> </w:t>
      </w:r>
      <w:r w:rsidR="009E1C0E">
        <w:rPr>
          <w:rFonts w:cs="Arial"/>
        </w:rPr>
        <w:t xml:space="preserve">von Polytan </w:t>
      </w:r>
      <w:r>
        <w:rPr>
          <w:rFonts w:cs="Arial"/>
        </w:rPr>
        <w:t xml:space="preserve">installiert. </w:t>
      </w:r>
      <w:r w:rsidR="009E1C0E">
        <w:rPr>
          <w:rFonts w:cs="Arial"/>
        </w:rPr>
        <w:t>D</w:t>
      </w:r>
      <w:r w:rsidR="00BD4FCA">
        <w:rPr>
          <w:rFonts w:cs="Arial"/>
        </w:rPr>
        <w:t xml:space="preserve">ie </w:t>
      </w:r>
      <w:r>
        <w:rPr>
          <w:rFonts w:cs="Arial"/>
        </w:rPr>
        <w:t>beiden</w:t>
      </w:r>
      <w:r w:rsidR="001F56FF">
        <w:rPr>
          <w:rFonts w:cs="Arial"/>
        </w:rPr>
        <w:t xml:space="preserve"> Bas</w:t>
      </w:r>
      <w:r w:rsidR="00B67334">
        <w:rPr>
          <w:rFonts w:cs="Arial"/>
        </w:rPr>
        <w:t>ket</w:t>
      </w:r>
      <w:r w:rsidR="001F56FF">
        <w:rPr>
          <w:rFonts w:cs="Arial"/>
        </w:rPr>
        <w:t>ball</w:t>
      </w:r>
      <w:r w:rsidR="009E1C0E">
        <w:rPr>
          <w:rFonts w:cs="Arial"/>
        </w:rPr>
        <w:t>felder</w:t>
      </w:r>
      <w:r>
        <w:rPr>
          <w:rFonts w:cs="Arial"/>
        </w:rPr>
        <w:t xml:space="preserve"> sind</w:t>
      </w:r>
      <w:r w:rsidR="009E1C0E">
        <w:rPr>
          <w:rFonts w:cs="Arial"/>
        </w:rPr>
        <w:t xml:space="preserve"> wie die Laufbahn in Ziegelrot ausgeführt</w:t>
      </w:r>
      <w:r>
        <w:rPr>
          <w:rFonts w:cs="Arial"/>
        </w:rPr>
        <w:t xml:space="preserve">, die Weit- und Hochsprunganlagen sowie die Kugelstoßanlage heben sich in </w:t>
      </w:r>
      <w:r w:rsidR="009E1C0E">
        <w:rPr>
          <w:rFonts w:cs="Arial"/>
        </w:rPr>
        <w:t xml:space="preserve">elegantem </w:t>
      </w:r>
      <w:r w:rsidR="00CC2005">
        <w:rPr>
          <w:rFonts w:cs="Arial"/>
        </w:rPr>
        <w:t>Lichtgrau</w:t>
      </w:r>
      <w:r w:rsidR="009E1C0E">
        <w:rPr>
          <w:rFonts w:cs="Arial"/>
        </w:rPr>
        <w:t xml:space="preserve"> </w:t>
      </w:r>
      <w:r w:rsidR="001F56FF">
        <w:rPr>
          <w:rFonts w:cs="Arial"/>
        </w:rPr>
        <w:t xml:space="preserve">davon ab. </w:t>
      </w:r>
      <w:r w:rsidR="009E1C0E">
        <w:rPr>
          <w:rFonts w:cs="Arial"/>
        </w:rPr>
        <w:t>Ferner ist der</w:t>
      </w:r>
      <w:r w:rsidR="00B67334">
        <w:rPr>
          <w:rFonts w:cs="Arial"/>
        </w:rPr>
        <w:t xml:space="preserve"> Belag</w:t>
      </w:r>
      <w:r w:rsidR="009E1C0E">
        <w:rPr>
          <w:rFonts w:cs="Arial"/>
        </w:rPr>
        <w:t xml:space="preserve"> </w:t>
      </w:r>
      <w:proofErr w:type="spellStart"/>
      <w:r w:rsidR="009E1C0E" w:rsidRPr="009E1C0E">
        <w:rPr>
          <w:rFonts w:cs="Arial"/>
          <w:i/>
        </w:rPr>
        <w:t>PolyPlay</w:t>
      </w:r>
      <w:proofErr w:type="spellEnd"/>
      <w:r w:rsidR="009E1C0E" w:rsidRPr="009E1C0E">
        <w:rPr>
          <w:rFonts w:cs="Arial"/>
          <w:i/>
        </w:rPr>
        <w:t xml:space="preserve"> S</w:t>
      </w:r>
      <w:r w:rsidR="009E1C0E" w:rsidRPr="009E1C0E">
        <w:rPr>
          <w:rFonts w:cs="Arial"/>
        </w:rPr>
        <w:t xml:space="preserve"> wasserdurchlässig, sodass </w:t>
      </w:r>
      <w:r w:rsidR="009E1C0E">
        <w:rPr>
          <w:rFonts w:cs="Arial"/>
        </w:rPr>
        <w:t xml:space="preserve">die Flächen sehr schnell abtrocknen und ganzjährig als Allwetterplatz genutzt werden können. </w:t>
      </w:r>
      <w:r w:rsidR="00B0082D">
        <w:rPr>
          <w:rFonts w:cs="Arial"/>
        </w:rPr>
        <w:t xml:space="preserve">Da der zweilagige </w:t>
      </w:r>
      <w:r w:rsidR="00B67334">
        <w:rPr>
          <w:rFonts w:cs="Arial"/>
        </w:rPr>
        <w:t>Sportboden</w:t>
      </w:r>
      <w:r w:rsidR="00B0082D">
        <w:rPr>
          <w:rFonts w:cs="Arial"/>
        </w:rPr>
        <w:t xml:space="preserve"> pflegeleicht und langlebig ist, eignet er sich </w:t>
      </w:r>
      <w:r w:rsidR="00B67334">
        <w:rPr>
          <w:rFonts w:cs="Arial"/>
        </w:rPr>
        <w:t xml:space="preserve">ideal </w:t>
      </w:r>
      <w:r w:rsidR="00B0082D">
        <w:rPr>
          <w:rFonts w:cs="Arial"/>
        </w:rPr>
        <w:t xml:space="preserve">für </w:t>
      </w:r>
      <w:r w:rsidR="00B67334">
        <w:rPr>
          <w:rFonts w:cs="Arial"/>
        </w:rPr>
        <w:t>vielgenutzte Schuls</w:t>
      </w:r>
      <w:r w:rsidR="00B0082D">
        <w:rPr>
          <w:rFonts w:cs="Arial"/>
        </w:rPr>
        <w:t>port</w:t>
      </w:r>
      <w:r w:rsidR="00B67334">
        <w:rPr>
          <w:rFonts w:cs="Arial"/>
        </w:rPr>
        <w:t xml:space="preserve">anlagen. </w:t>
      </w:r>
    </w:p>
    <w:p w14:paraId="7DE2EABF" w14:textId="77777777" w:rsidR="00B67334" w:rsidRDefault="000A0350" w:rsidP="00D34DA2">
      <w:pPr>
        <w:spacing w:after="160"/>
        <w:ind w:right="1"/>
        <w:rPr>
          <w:rFonts w:cs="Arial"/>
          <w:b/>
        </w:rPr>
      </w:pPr>
      <w:r w:rsidRPr="000A0350">
        <w:rPr>
          <w:rFonts w:cs="Arial"/>
          <w:b/>
        </w:rPr>
        <w:t xml:space="preserve">Fallschutz </w:t>
      </w:r>
      <w:proofErr w:type="spellStart"/>
      <w:r w:rsidR="00B67334" w:rsidRPr="00B67334">
        <w:rPr>
          <w:rFonts w:cs="Arial"/>
          <w:b/>
          <w:i/>
        </w:rPr>
        <w:t>PolyPlay</w:t>
      </w:r>
      <w:proofErr w:type="spellEnd"/>
      <w:r w:rsidR="00B67334" w:rsidRPr="00B67334"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>F</w:t>
      </w:r>
      <w:r w:rsidR="00B67334" w:rsidRPr="00B67334">
        <w:rPr>
          <w:rFonts w:cs="Arial"/>
          <w:b/>
          <w:i/>
        </w:rPr>
        <w:t xml:space="preserve">S </w:t>
      </w:r>
      <w:r w:rsidR="00B67334" w:rsidRPr="00B67334">
        <w:rPr>
          <w:rFonts w:cs="Arial"/>
          <w:b/>
        </w:rPr>
        <w:t xml:space="preserve">– der </w:t>
      </w:r>
      <w:r>
        <w:rPr>
          <w:rFonts w:cs="Arial"/>
          <w:b/>
        </w:rPr>
        <w:t>s</w:t>
      </w:r>
      <w:r w:rsidR="00B67334" w:rsidRPr="00B67334">
        <w:rPr>
          <w:rFonts w:cs="Arial"/>
          <w:b/>
        </w:rPr>
        <w:t>toßdämpfende Kunststoffbelag</w:t>
      </w:r>
    </w:p>
    <w:p w14:paraId="0554917C" w14:textId="77777777" w:rsidR="000A0350" w:rsidRPr="000A0350" w:rsidRDefault="000445B6" w:rsidP="001059D9">
      <w:pPr>
        <w:spacing w:before="160" w:after="120"/>
        <w:ind w:right="1"/>
        <w:rPr>
          <w:rFonts w:cs="Arial"/>
        </w:rPr>
      </w:pPr>
      <w:r>
        <w:rPr>
          <w:rFonts w:cs="Arial"/>
        </w:rPr>
        <w:t>In den</w:t>
      </w:r>
      <w:r w:rsidR="00E94B86">
        <w:rPr>
          <w:rFonts w:cs="Arial"/>
        </w:rPr>
        <w:t xml:space="preserve"> Bereich</w:t>
      </w:r>
      <w:r>
        <w:rPr>
          <w:rFonts w:cs="Arial"/>
        </w:rPr>
        <w:t>en</w:t>
      </w:r>
      <w:r w:rsidR="00E94B86">
        <w:rPr>
          <w:rFonts w:cs="Arial"/>
        </w:rPr>
        <w:t xml:space="preserve"> des</w:t>
      </w:r>
      <w:r w:rsidR="000A0350">
        <w:rPr>
          <w:rFonts w:cs="Arial"/>
        </w:rPr>
        <w:t xml:space="preserve"> Fitness-</w:t>
      </w:r>
      <w:r w:rsidR="002F08C9">
        <w:rPr>
          <w:rFonts w:cs="Arial"/>
        </w:rPr>
        <w:t>Parcours</w:t>
      </w:r>
      <w:r>
        <w:rPr>
          <w:rFonts w:cs="Arial"/>
        </w:rPr>
        <w:t xml:space="preserve">, der Hangel- und Kletteranlage </w:t>
      </w:r>
      <w:r w:rsidR="001059D9">
        <w:rPr>
          <w:rFonts w:cs="Arial"/>
        </w:rPr>
        <w:t xml:space="preserve">sowie der </w:t>
      </w:r>
      <w:r>
        <w:rPr>
          <w:rFonts w:cs="Arial"/>
        </w:rPr>
        <w:t xml:space="preserve">45 Meter langen </w:t>
      </w:r>
      <w:r w:rsidR="002F08C9">
        <w:rPr>
          <w:rFonts w:cs="Arial"/>
        </w:rPr>
        <w:t>Bo</w:t>
      </w:r>
      <w:r w:rsidR="000A0350">
        <w:rPr>
          <w:rFonts w:cs="Arial"/>
        </w:rPr>
        <w:t>u</w:t>
      </w:r>
      <w:r w:rsidR="002F08C9">
        <w:rPr>
          <w:rFonts w:cs="Arial"/>
        </w:rPr>
        <w:t>l</w:t>
      </w:r>
      <w:r w:rsidR="000A0350">
        <w:rPr>
          <w:rFonts w:cs="Arial"/>
        </w:rPr>
        <w:t xml:space="preserve">derwand wurde der Fallschutz </w:t>
      </w:r>
      <w:proofErr w:type="spellStart"/>
      <w:r w:rsidR="000A0350" w:rsidRPr="000A0350">
        <w:rPr>
          <w:rFonts w:cs="Arial"/>
          <w:i/>
        </w:rPr>
        <w:t>PolyPlay</w:t>
      </w:r>
      <w:proofErr w:type="spellEnd"/>
      <w:r w:rsidR="000A0350" w:rsidRPr="000A0350">
        <w:rPr>
          <w:rFonts w:cs="Arial"/>
          <w:i/>
        </w:rPr>
        <w:t xml:space="preserve"> FS</w:t>
      </w:r>
      <w:r w:rsidR="000A0350">
        <w:rPr>
          <w:rFonts w:cs="Arial"/>
        </w:rPr>
        <w:t xml:space="preserve"> in Lichtgrau </w:t>
      </w:r>
      <w:r>
        <w:rPr>
          <w:rFonts w:cs="Arial"/>
        </w:rPr>
        <w:t>installiert – abgestimmt auf die jeweils benötigte</w:t>
      </w:r>
      <w:r w:rsidR="001059D9">
        <w:rPr>
          <w:rFonts w:cs="Arial"/>
        </w:rPr>
        <w:t>n</w:t>
      </w:r>
      <w:r>
        <w:rPr>
          <w:rFonts w:cs="Arial"/>
        </w:rPr>
        <w:t xml:space="preserve"> Fallhöhe</w:t>
      </w:r>
      <w:r w:rsidR="001059D9">
        <w:rPr>
          <w:rFonts w:cs="Arial"/>
        </w:rPr>
        <w:t>n</w:t>
      </w:r>
      <w:r>
        <w:rPr>
          <w:rFonts w:cs="Arial"/>
        </w:rPr>
        <w:t xml:space="preserve"> der Anlagen. </w:t>
      </w:r>
      <w:r w:rsidR="001059D9">
        <w:t>Der Boden setzt sich aus zwei Schichten zusammen:</w:t>
      </w:r>
      <w:r w:rsidR="001059D9" w:rsidRPr="00AA186C">
        <w:t xml:space="preserve"> Die obere Deckschicht ist 15 mm dick und wird a</w:t>
      </w:r>
      <w:r w:rsidR="001059D9">
        <w:t xml:space="preserve">us hochwertigem, komplett neu produziertem </w:t>
      </w:r>
      <w:r w:rsidR="001059D9" w:rsidRPr="00AA186C">
        <w:t xml:space="preserve">EPDM-Granulat </w:t>
      </w:r>
      <w:r w:rsidR="001059D9">
        <w:t xml:space="preserve">(Kautschuk) </w:t>
      </w:r>
      <w:r w:rsidR="001059D9" w:rsidRPr="00AA186C">
        <w:t>hergestellt. Für die benötig</w:t>
      </w:r>
      <w:r w:rsidR="001059D9">
        <w:t>te Elastizität sorgt die zweite,</w:t>
      </w:r>
      <w:r w:rsidR="001059D9" w:rsidRPr="00AA186C">
        <w:t xml:space="preserve"> tragende Schicht aus </w:t>
      </w:r>
      <w:r w:rsidR="001059D9">
        <w:t>Recycling-Material</w:t>
      </w:r>
      <w:r w:rsidR="001059D9" w:rsidRPr="00AA186C">
        <w:t>. Abhän</w:t>
      </w:r>
      <w:r w:rsidR="001059D9">
        <w:t>gig von der kritischen Fallhöhe variiert die Dicke der Basisschicht zwischen 30-</w:t>
      </w:r>
      <w:r w:rsidR="001059D9" w:rsidRPr="00AA186C">
        <w:t>115 mm</w:t>
      </w:r>
      <w:r w:rsidR="001059D9">
        <w:t xml:space="preserve">. Es gibt Fallschutzböden bis zu einer Fallhöhe von 3 m, darüber fordert der Gesetzgeber ein Geländer. </w:t>
      </w:r>
    </w:p>
    <w:p w14:paraId="185DEB56" w14:textId="77777777" w:rsidR="00483999" w:rsidRDefault="00051CA5" w:rsidP="00D34DA2">
      <w:pPr>
        <w:pStyle w:val="PolytanBriefbogenTextblock"/>
        <w:spacing w:before="40" w:after="160"/>
      </w:pPr>
      <w:hyperlink r:id="rId8" w:history="1">
        <w:r w:rsidR="00B730EF" w:rsidRPr="00D87F08">
          <w:rPr>
            <w:rStyle w:val="Hyperlink"/>
          </w:rPr>
          <w:t>www.polytan.com</w:t>
        </w:r>
      </w:hyperlink>
    </w:p>
    <w:p w14:paraId="512040EA" w14:textId="77777777" w:rsidR="00CC2005" w:rsidRDefault="00CC2005" w:rsidP="00D34DA2">
      <w:pPr>
        <w:pStyle w:val="PolytanBriefbogenTextblock"/>
        <w:spacing w:before="40" w:after="160"/>
      </w:pPr>
    </w:p>
    <w:p w14:paraId="4C4FF917" w14:textId="77777777" w:rsidR="004A2B96" w:rsidRDefault="004A2B96" w:rsidP="00D34DA2">
      <w:pPr>
        <w:pStyle w:val="PolytanBriefbogenTextblock"/>
        <w:spacing w:before="40" w:after="160"/>
      </w:pPr>
    </w:p>
    <w:p w14:paraId="3313CA43" w14:textId="77777777" w:rsidR="004A2B96" w:rsidRDefault="004A2B96" w:rsidP="00D34DA2">
      <w:pPr>
        <w:pStyle w:val="PolytanBriefbogenTextblock"/>
        <w:spacing w:before="40" w:after="160"/>
      </w:pPr>
    </w:p>
    <w:p w14:paraId="5D671EC8" w14:textId="77777777" w:rsidR="00117234" w:rsidRPr="000E22C2" w:rsidRDefault="00E357F8" w:rsidP="00D34DA2">
      <w:pPr>
        <w:pStyle w:val="PolytanBriefbogenTextblock"/>
        <w:spacing w:before="40" w:after="160"/>
        <w:rPr>
          <w:b/>
          <w:sz w:val="18"/>
        </w:rPr>
      </w:pPr>
      <w:r w:rsidRPr="000E22C2">
        <w:rPr>
          <w:b/>
          <w:sz w:val="18"/>
        </w:rPr>
        <w:lastRenderedPageBreak/>
        <w:t>Bautafel</w:t>
      </w:r>
    </w:p>
    <w:p w14:paraId="5814CD53" w14:textId="77777777" w:rsidR="00117234" w:rsidRDefault="00117234" w:rsidP="00E357F8">
      <w:pPr>
        <w:pStyle w:val="Listenabsatz"/>
        <w:numPr>
          <w:ilvl w:val="0"/>
          <w:numId w:val="10"/>
        </w:numPr>
        <w:spacing w:before="40"/>
        <w:rPr>
          <w:rFonts w:ascii="Arial" w:hAnsi="Arial" w:cs="Arial"/>
          <w:sz w:val="20"/>
        </w:rPr>
      </w:pPr>
      <w:r w:rsidRPr="000E22C2">
        <w:rPr>
          <w:rFonts w:ascii="Arial" w:hAnsi="Arial" w:cs="Arial"/>
          <w:b/>
          <w:sz w:val="20"/>
        </w:rPr>
        <w:t>Bauherr:</w:t>
      </w:r>
      <w:r w:rsidRPr="000E22C2">
        <w:rPr>
          <w:rFonts w:ascii="Arial" w:hAnsi="Arial" w:cs="Arial"/>
          <w:sz w:val="20"/>
        </w:rPr>
        <w:t xml:space="preserve"> </w:t>
      </w:r>
      <w:r w:rsidR="00A53F9C" w:rsidRPr="000E22C2">
        <w:rPr>
          <w:rFonts w:ascii="Arial" w:hAnsi="Arial" w:cs="Arial"/>
          <w:sz w:val="20"/>
        </w:rPr>
        <w:t xml:space="preserve"> </w:t>
      </w:r>
      <w:r w:rsidR="0021220D" w:rsidRPr="000E22C2">
        <w:rPr>
          <w:rFonts w:ascii="Arial" w:hAnsi="Arial" w:cs="Arial"/>
          <w:sz w:val="20"/>
        </w:rPr>
        <w:t>Landeshauptstadt München, Referat für Bildung und Sport</w:t>
      </w:r>
    </w:p>
    <w:p w14:paraId="648F0B98" w14:textId="3A0CDA0D" w:rsidR="00BD04E2" w:rsidRPr="000E22C2" w:rsidRDefault="00BD04E2" w:rsidP="00E357F8">
      <w:pPr>
        <w:pStyle w:val="Listenabsatz"/>
        <w:numPr>
          <w:ilvl w:val="0"/>
          <w:numId w:val="10"/>
        </w:numPr>
        <w:spacing w:before="4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Projektleitung:</w:t>
      </w:r>
      <w:r>
        <w:rPr>
          <w:rFonts w:ascii="Arial" w:hAnsi="Arial" w:cs="Arial"/>
          <w:sz w:val="20"/>
        </w:rPr>
        <w:t xml:space="preserve"> </w:t>
      </w:r>
      <w:r w:rsidRPr="000E22C2">
        <w:rPr>
          <w:rFonts w:ascii="Arial" w:hAnsi="Arial" w:cs="Arial"/>
          <w:sz w:val="20"/>
        </w:rPr>
        <w:t>Landeshauptstadt München</w:t>
      </w:r>
      <w:r>
        <w:rPr>
          <w:rFonts w:ascii="Arial" w:hAnsi="Arial" w:cs="Arial"/>
          <w:sz w:val="20"/>
        </w:rPr>
        <w:t>, Baureferat (Hochbau)</w:t>
      </w:r>
    </w:p>
    <w:p w14:paraId="3115CDDB" w14:textId="77777777" w:rsidR="0021220D" w:rsidRPr="000E22C2" w:rsidRDefault="0021220D" w:rsidP="00E357F8">
      <w:pPr>
        <w:pStyle w:val="Listenabsatz"/>
        <w:numPr>
          <w:ilvl w:val="0"/>
          <w:numId w:val="10"/>
        </w:numPr>
        <w:spacing w:before="40"/>
        <w:rPr>
          <w:rFonts w:ascii="Arial" w:hAnsi="Arial" w:cs="Arial"/>
          <w:sz w:val="20"/>
        </w:rPr>
      </w:pPr>
      <w:r w:rsidRPr="000E22C2">
        <w:rPr>
          <w:rFonts w:ascii="Arial" w:hAnsi="Arial" w:cs="Arial"/>
          <w:b/>
          <w:sz w:val="20"/>
        </w:rPr>
        <w:t xml:space="preserve">Entwurfs- und Ausführungsplanung: </w:t>
      </w:r>
      <w:r w:rsidR="002F08C9" w:rsidRPr="000E22C2">
        <w:rPr>
          <w:rFonts w:ascii="Arial" w:hAnsi="Arial" w:cs="Arial"/>
          <w:sz w:val="20"/>
        </w:rPr>
        <w:t xml:space="preserve">h4a </w:t>
      </w:r>
      <w:proofErr w:type="spellStart"/>
      <w:r w:rsidRPr="000E22C2">
        <w:rPr>
          <w:rFonts w:ascii="Arial" w:hAnsi="Arial" w:cs="Arial"/>
          <w:sz w:val="20"/>
        </w:rPr>
        <w:t>Gessert</w:t>
      </w:r>
      <w:proofErr w:type="spellEnd"/>
      <w:r w:rsidRPr="000E22C2">
        <w:rPr>
          <w:rFonts w:ascii="Arial" w:hAnsi="Arial" w:cs="Arial"/>
          <w:sz w:val="20"/>
        </w:rPr>
        <w:t xml:space="preserve"> + Randecker </w:t>
      </w:r>
      <w:r w:rsidR="002F08C9" w:rsidRPr="000E22C2">
        <w:rPr>
          <w:rFonts w:ascii="Arial" w:hAnsi="Arial" w:cs="Arial"/>
          <w:sz w:val="20"/>
        </w:rPr>
        <w:br/>
        <w:t>Generalplaner</w:t>
      </w:r>
      <w:r w:rsidRPr="000E22C2">
        <w:rPr>
          <w:rFonts w:ascii="Arial" w:hAnsi="Arial" w:cs="Arial"/>
          <w:sz w:val="20"/>
        </w:rPr>
        <w:t>, Stuttgart / München</w:t>
      </w:r>
    </w:p>
    <w:p w14:paraId="2C872932" w14:textId="77777777" w:rsidR="0021220D" w:rsidRPr="000E22C2" w:rsidRDefault="0021220D" w:rsidP="00E357F8">
      <w:pPr>
        <w:pStyle w:val="Listenabsatz"/>
        <w:numPr>
          <w:ilvl w:val="0"/>
          <w:numId w:val="10"/>
        </w:numPr>
        <w:spacing w:before="40"/>
        <w:rPr>
          <w:rFonts w:ascii="Arial" w:hAnsi="Arial" w:cs="Arial"/>
          <w:sz w:val="20"/>
        </w:rPr>
      </w:pPr>
      <w:r w:rsidRPr="000E22C2">
        <w:rPr>
          <w:rFonts w:ascii="Arial" w:hAnsi="Arial" w:cs="Arial"/>
          <w:b/>
          <w:sz w:val="20"/>
        </w:rPr>
        <w:t>Bauleitung:</w:t>
      </w:r>
      <w:r w:rsidRPr="000E22C2">
        <w:rPr>
          <w:rFonts w:ascii="Arial" w:hAnsi="Arial" w:cs="Arial"/>
          <w:sz w:val="20"/>
        </w:rPr>
        <w:t xml:space="preserve"> </w:t>
      </w:r>
      <w:proofErr w:type="spellStart"/>
      <w:r w:rsidRPr="000E22C2">
        <w:rPr>
          <w:rFonts w:ascii="Arial" w:hAnsi="Arial" w:cs="Arial"/>
          <w:sz w:val="20"/>
        </w:rPr>
        <w:t>köhler</w:t>
      </w:r>
      <w:proofErr w:type="spellEnd"/>
      <w:r w:rsidRPr="000E22C2">
        <w:rPr>
          <w:rFonts w:ascii="Arial" w:hAnsi="Arial" w:cs="Arial"/>
          <w:sz w:val="20"/>
        </w:rPr>
        <w:t xml:space="preserve"> </w:t>
      </w:r>
      <w:proofErr w:type="spellStart"/>
      <w:r w:rsidRPr="000E22C2">
        <w:rPr>
          <w:rFonts w:ascii="Arial" w:hAnsi="Arial" w:cs="Arial"/>
          <w:sz w:val="20"/>
        </w:rPr>
        <w:t>architekten</w:t>
      </w:r>
      <w:proofErr w:type="spellEnd"/>
      <w:r w:rsidRPr="000E22C2">
        <w:rPr>
          <w:rFonts w:ascii="Arial" w:hAnsi="Arial" w:cs="Arial"/>
          <w:sz w:val="20"/>
        </w:rPr>
        <w:t xml:space="preserve">  + beratende </w:t>
      </w:r>
      <w:proofErr w:type="spellStart"/>
      <w:r w:rsidRPr="000E22C2">
        <w:rPr>
          <w:rFonts w:ascii="Arial" w:hAnsi="Arial" w:cs="Arial"/>
          <w:sz w:val="20"/>
        </w:rPr>
        <w:t>ingenieure</w:t>
      </w:r>
      <w:proofErr w:type="spellEnd"/>
      <w:r w:rsidRPr="000E22C2">
        <w:rPr>
          <w:rFonts w:ascii="Arial" w:hAnsi="Arial" w:cs="Arial"/>
          <w:sz w:val="20"/>
        </w:rPr>
        <w:t>, Gauting</w:t>
      </w:r>
    </w:p>
    <w:p w14:paraId="58442673" w14:textId="77777777" w:rsidR="0021220D" w:rsidRPr="000E22C2" w:rsidRDefault="0021220D" w:rsidP="00E357F8">
      <w:pPr>
        <w:pStyle w:val="Listenabsatz"/>
        <w:numPr>
          <w:ilvl w:val="0"/>
          <w:numId w:val="10"/>
        </w:numPr>
        <w:spacing w:before="40"/>
        <w:rPr>
          <w:rFonts w:ascii="Arial" w:hAnsi="Arial" w:cs="Arial"/>
          <w:sz w:val="20"/>
        </w:rPr>
      </w:pPr>
      <w:r w:rsidRPr="000E22C2">
        <w:rPr>
          <w:rFonts w:ascii="Arial" w:hAnsi="Arial" w:cs="Arial"/>
          <w:b/>
          <w:sz w:val="20"/>
        </w:rPr>
        <w:t xml:space="preserve">Entwurfs- und Ausführungsplanung, Bauleitung Freianlagen: </w:t>
      </w:r>
      <w:r w:rsidR="00D12151" w:rsidRPr="000E22C2">
        <w:rPr>
          <w:rFonts w:ascii="Arial" w:hAnsi="Arial" w:cs="Arial"/>
          <w:sz w:val="20"/>
        </w:rPr>
        <w:t>Hackl Hofmann Landschaftsarchitekten, Eichstätt</w:t>
      </w:r>
    </w:p>
    <w:p w14:paraId="4983E7F6" w14:textId="77777777" w:rsidR="00D12151" w:rsidRPr="000E22C2" w:rsidRDefault="00D12151" w:rsidP="00E357F8">
      <w:pPr>
        <w:pStyle w:val="Listenabsatz"/>
        <w:numPr>
          <w:ilvl w:val="0"/>
          <w:numId w:val="10"/>
        </w:numPr>
        <w:spacing w:before="40"/>
        <w:rPr>
          <w:rFonts w:ascii="Arial" w:hAnsi="Arial" w:cs="Arial"/>
          <w:sz w:val="20"/>
        </w:rPr>
      </w:pPr>
      <w:r w:rsidRPr="000E22C2">
        <w:rPr>
          <w:rFonts w:ascii="Arial" w:hAnsi="Arial" w:cs="Arial"/>
          <w:b/>
          <w:sz w:val="20"/>
        </w:rPr>
        <w:t>Bauzeit:</w:t>
      </w:r>
      <w:r w:rsidRPr="000E22C2">
        <w:rPr>
          <w:rFonts w:ascii="Arial" w:hAnsi="Arial" w:cs="Arial"/>
          <w:sz w:val="20"/>
        </w:rPr>
        <w:t xml:space="preserve"> Juni 2014 bis Juli 2016</w:t>
      </w:r>
    </w:p>
    <w:p w14:paraId="6466AE91" w14:textId="77777777" w:rsidR="00D12151" w:rsidRPr="000E22C2" w:rsidRDefault="00D12151" w:rsidP="00E357F8">
      <w:pPr>
        <w:pStyle w:val="Listenabsatz"/>
        <w:numPr>
          <w:ilvl w:val="0"/>
          <w:numId w:val="10"/>
        </w:numPr>
        <w:spacing w:before="40"/>
        <w:rPr>
          <w:rFonts w:ascii="Arial" w:hAnsi="Arial" w:cs="Arial"/>
          <w:sz w:val="20"/>
        </w:rPr>
      </w:pPr>
      <w:r w:rsidRPr="000E22C2">
        <w:rPr>
          <w:rFonts w:ascii="Arial" w:hAnsi="Arial" w:cs="Arial"/>
          <w:b/>
          <w:sz w:val="20"/>
        </w:rPr>
        <w:t>Nutzfläche:</w:t>
      </w:r>
      <w:r w:rsidRPr="000E22C2">
        <w:rPr>
          <w:rFonts w:ascii="Arial" w:hAnsi="Arial" w:cs="Arial"/>
          <w:sz w:val="20"/>
        </w:rPr>
        <w:t xml:space="preserve"> ca. 11.000 m² </w:t>
      </w:r>
    </w:p>
    <w:p w14:paraId="5243E796" w14:textId="77777777" w:rsidR="00D12151" w:rsidRPr="000E22C2" w:rsidRDefault="00D12151" w:rsidP="00E357F8">
      <w:pPr>
        <w:pStyle w:val="Listenabsatz"/>
        <w:numPr>
          <w:ilvl w:val="0"/>
          <w:numId w:val="10"/>
        </w:numPr>
        <w:spacing w:before="40"/>
        <w:rPr>
          <w:rFonts w:ascii="Arial" w:hAnsi="Arial" w:cs="Arial"/>
          <w:b/>
          <w:sz w:val="20"/>
        </w:rPr>
      </w:pPr>
      <w:r w:rsidRPr="000E22C2">
        <w:rPr>
          <w:rFonts w:ascii="Arial" w:hAnsi="Arial" w:cs="Arial"/>
          <w:b/>
          <w:sz w:val="20"/>
        </w:rPr>
        <w:t xml:space="preserve">Bruttogrundfläche: </w:t>
      </w:r>
      <w:r w:rsidRPr="000E22C2">
        <w:rPr>
          <w:rFonts w:ascii="Arial" w:hAnsi="Arial" w:cs="Arial"/>
          <w:sz w:val="20"/>
        </w:rPr>
        <w:t>18.500 m²</w:t>
      </w:r>
    </w:p>
    <w:p w14:paraId="12184973" w14:textId="77777777" w:rsidR="00D12151" w:rsidRPr="000E22C2" w:rsidRDefault="00D12151" w:rsidP="00E357F8">
      <w:pPr>
        <w:pStyle w:val="Listenabsatz"/>
        <w:numPr>
          <w:ilvl w:val="0"/>
          <w:numId w:val="10"/>
        </w:numPr>
        <w:spacing w:before="40"/>
        <w:rPr>
          <w:rFonts w:ascii="Arial" w:hAnsi="Arial" w:cs="Arial"/>
          <w:sz w:val="20"/>
        </w:rPr>
      </w:pPr>
      <w:r w:rsidRPr="000E22C2">
        <w:rPr>
          <w:rFonts w:ascii="Arial" w:hAnsi="Arial" w:cs="Arial"/>
          <w:b/>
          <w:sz w:val="20"/>
        </w:rPr>
        <w:t xml:space="preserve">Bruttorauminhalt: </w:t>
      </w:r>
      <w:r w:rsidRPr="000E22C2">
        <w:rPr>
          <w:rFonts w:ascii="Arial" w:hAnsi="Arial" w:cs="Arial"/>
          <w:sz w:val="20"/>
        </w:rPr>
        <w:t>ca. 86.300 m²</w:t>
      </w:r>
    </w:p>
    <w:p w14:paraId="022CDEDB" w14:textId="77777777" w:rsidR="00D12151" w:rsidRPr="000E22C2" w:rsidRDefault="00364314" w:rsidP="00D34DA2">
      <w:pPr>
        <w:spacing w:before="40" w:after="160"/>
        <w:rPr>
          <w:rFonts w:cs="Arial"/>
          <w:b/>
          <w:sz w:val="18"/>
        </w:rPr>
      </w:pPr>
      <w:r w:rsidRPr="000E22C2">
        <w:rPr>
          <w:rFonts w:cs="Arial"/>
          <w:b/>
          <w:sz w:val="18"/>
        </w:rPr>
        <w:t>Spor</w:t>
      </w:r>
      <w:r w:rsidR="00922D14" w:rsidRPr="000E22C2">
        <w:rPr>
          <w:rFonts w:cs="Arial"/>
          <w:b/>
          <w:sz w:val="18"/>
        </w:rPr>
        <w:t>tflächen mit Polytan</w:t>
      </w:r>
    </w:p>
    <w:p w14:paraId="0E6E2BA3" w14:textId="77777777" w:rsidR="00E357F8" w:rsidRPr="000E22C2" w:rsidRDefault="00364314" w:rsidP="00E357F8">
      <w:pPr>
        <w:pStyle w:val="Listenabsatz"/>
        <w:numPr>
          <w:ilvl w:val="0"/>
          <w:numId w:val="9"/>
        </w:numPr>
        <w:spacing w:before="40"/>
        <w:rPr>
          <w:rFonts w:ascii="Arial" w:hAnsi="Arial" w:cs="Arial"/>
          <w:sz w:val="20"/>
        </w:rPr>
      </w:pPr>
      <w:r w:rsidRPr="000E22C2">
        <w:rPr>
          <w:rFonts w:ascii="Arial" w:hAnsi="Arial" w:cs="Arial"/>
          <w:b/>
          <w:sz w:val="20"/>
        </w:rPr>
        <w:t>2x Multifunktionsspielfeld:</w:t>
      </w:r>
      <w:r w:rsidRPr="000E22C2">
        <w:rPr>
          <w:rFonts w:ascii="Arial" w:hAnsi="Arial" w:cs="Arial"/>
          <w:sz w:val="20"/>
        </w:rPr>
        <w:t xml:space="preserve"> </w:t>
      </w:r>
      <w:r w:rsidR="00A53F9C" w:rsidRPr="000E22C2">
        <w:rPr>
          <w:rFonts w:ascii="Arial" w:hAnsi="Arial" w:cs="Arial"/>
          <w:sz w:val="20"/>
        </w:rPr>
        <w:t>Kunststoffbelag</w:t>
      </w:r>
      <w:r w:rsidRPr="000E22C2">
        <w:rPr>
          <w:rFonts w:ascii="Arial" w:hAnsi="Arial" w:cs="Arial"/>
          <w:sz w:val="20"/>
        </w:rPr>
        <w:t xml:space="preserve"> </w:t>
      </w:r>
      <w:proofErr w:type="spellStart"/>
      <w:r w:rsidRPr="000E22C2">
        <w:rPr>
          <w:rFonts w:ascii="Arial" w:hAnsi="Arial" w:cs="Arial"/>
          <w:i/>
          <w:sz w:val="20"/>
        </w:rPr>
        <w:t>PolyPlay</w:t>
      </w:r>
      <w:proofErr w:type="spellEnd"/>
      <w:r w:rsidRPr="000E22C2">
        <w:rPr>
          <w:rFonts w:ascii="Arial" w:hAnsi="Arial" w:cs="Arial"/>
          <w:i/>
          <w:sz w:val="20"/>
        </w:rPr>
        <w:t xml:space="preserve"> S</w:t>
      </w:r>
      <w:r w:rsidR="00E357F8" w:rsidRPr="000E22C2">
        <w:rPr>
          <w:rFonts w:ascii="Arial" w:hAnsi="Arial" w:cs="Arial"/>
          <w:sz w:val="20"/>
        </w:rPr>
        <w:t xml:space="preserve"> in </w:t>
      </w:r>
      <w:r w:rsidRPr="000E22C2">
        <w:rPr>
          <w:rFonts w:ascii="Arial" w:hAnsi="Arial" w:cs="Arial"/>
          <w:sz w:val="20"/>
        </w:rPr>
        <w:t>Ziegelrot</w:t>
      </w:r>
    </w:p>
    <w:p w14:paraId="338CC8E9" w14:textId="77777777" w:rsidR="00E357F8" w:rsidRPr="000E22C2" w:rsidRDefault="00E357F8" w:rsidP="00FA64B5">
      <w:pPr>
        <w:pStyle w:val="Listenabsatz"/>
        <w:numPr>
          <w:ilvl w:val="0"/>
          <w:numId w:val="9"/>
        </w:numPr>
        <w:spacing w:before="40"/>
        <w:rPr>
          <w:rFonts w:ascii="Arial" w:hAnsi="Arial" w:cs="Arial"/>
          <w:sz w:val="20"/>
        </w:rPr>
      </w:pPr>
      <w:r w:rsidRPr="000E22C2">
        <w:rPr>
          <w:rFonts w:ascii="Arial" w:hAnsi="Arial" w:cs="Arial"/>
          <w:b/>
          <w:sz w:val="20"/>
        </w:rPr>
        <w:t>Hoch- und Weitsprunganlage, Kugelstoßen:</w:t>
      </w:r>
      <w:r w:rsidRPr="000E22C2">
        <w:rPr>
          <w:rFonts w:ascii="Arial" w:hAnsi="Arial" w:cs="Arial"/>
          <w:sz w:val="20"/>
        </w:rPr>
        <w:t xml:space="preserve"> Kunststoffbelag </w:t>
      </w:r>
      <w:r w:rsidRPr="000E22C2">
        <w:rPr>
          <w:rFonts w:ascii="Arial" w:hAnsi="Arial" w:cs="Arial"/>
          <w:sz w:val="20"/>
        </w:rPr>
        <w:br/>
      </w:r>
      <w:proofErr w:type="spellStart"/>
      <w:r w:rsidRPr="000E22C2">
        <w:rPr>
          <w:rFonts w:ascii="Arial" w:hAnsi="Arial" w:cs="Arial"/>
          <w:i/>
          <w:sz w:val="20"/>
        </w:rPr>
        <w:t>PolyPlay</w:t>
      </w:r>
      <w:proofErr w:type="spellEnd"/>
      <w:r w:rsidRPr="000E22C2">
        <w:rPr>
          <w:rFonts w:ascii="Arial" w:hAnsi="Arial" w:cs="Arial"/>
          <w:i/>
          <w:sz w:val="20"/>
        </w:rPr>
        <w:t xml:space="preserve"> S</w:t>
      </w:r>
      <w:r w:rsidRPr="000E22C2">
        <w:rPr>
          <w:rFonts w:ascii="Arial" w:hAnsi="Arial" w:cs="Arial"/>
          <w:sz w:val="20"/>
        </w:rPr>
        <w:t xml:space="preserve"> in Lichtgrau</w:t>
      </w:r>
    </w:p>
    <w:p w14:paraId="3B046212" w14:textId="77777777" w:rsidR="00E357F8" w:rsidRPr="000E22C2" w:rsidRDefault="00EA1A35" w:rsidP="00E357F8">
      <w:pPr>
        <w:pStyle w:val="Listenabsatz"/>
        <w:numPr>
          <w:ilvl w:val="0"/>
          <w:numId w:val="9"/>
        </w:numPr>
        <w:spacing w:before="40"/>
        <w:rPr>
          <w:rFonts w:ascii="Arial" w:hAnsi="Arial" w:cs="Arial"/>
          <w:sz w:val="20"/>
        </w:rPr>
      </w:pPr>
      <w:r w:rsidRPr="000E22C2">
        <w:rPr>
          <w:rFonts w:ascii="Arial" w:hAnsi="Arial" w:cs="Arial"/>
          <w:b/>
          <w:sz w:val="20"/>
        </w:rPr>
        <w:t>110-m-</w:t>
      </w:r>
      <w:r w:rsidR="00896E0D" w:rsidRPr="000E22C2">
        <w:rPr>
          <w:rFonts w:ascii="Arial" w:hAnsi="Arial" w:cs="Arial"/>
          <w:b/>
          <w:sz w:val="20"/>
        </w:rPr>
        <w:t>Laufbahn</w:t>
      </w:r>
      <w:r w:rsidR="002B1A12" w:rsidRPr="000E22C2">
        <w:rPr>
          <w:rFonts w:ascii="Arial" w:hAnsi="Arial" w:cs="Arial"/>
          <w:b/>
          <w:sz w:val="20"/>
        </w:rPr>
        <w:t xml:space="preserve"> mit 6 Bahnen:</w:t>
      </w:r>
      <w:r w:rsidR="002B1A12" w:rsidRPr="000E22C2">
        <w:rPr>
          <w:rFonts w:ascii="Arial" w:hAnsi="Arial" w:cs="Arial"/>
          <w:sz w:val="20"/>
        </w:rPr>
        <w:t xml:space="preserve"> </w:t>
      </w:r>
      <w:r w:rsidR="00D66B11" w:rsidRPr="000E22C2">
        <w:rPr>
          <w:rFonts w:ascii="Arial" w:hAnsi="Arial" w:cs="Arial"/>
          <w:sz w:val="20"/>
        </w:rPr>
        <w:t xml:space="preserve">Kunststoffbelag </w:t>
      </w:r>
      <w:r w:rsidR="002B1A12" w:rsidRPr="000E22C2">
        <w:rPr>
          <w:rFonts w:ascii="Arial" w:hAnsi="Arial" w:cs="Arial"/>
          <w:i/>
          <w:sz w:val="20"/>
        </w:rPr>
        <w:t>Rekortan M</w:t>
      </w:r>
      <w:r w:rsidR="00E357F8" w:rsidRPr="000E22C2">
        <w:rPr>
          <w:rFonts w:ascii="Arial" w:hAnsi="Arial" w:cs="Arial"/>
          <w:sz w:val="20"/>
        </w:rPr>
        <w:t xml:space="preserve"> in</w:t>
      </w:r>
      <w:r w:rsidR="00D66B11" w:rsidRPr="000E22C2">
        <w:rPr>
          <w:rFonts w:ascii="Arial" w:hAnsi="Arial" w:cs="Arial"/>
          <w:sz w:val="20"/>
        </w:rPr>
        <w:t xml:space="preserve"> </w:t>
      </w:r>
      <w:r w:rsidR="00E357F8" w:rsidRPr="000E22C2">
        <w:rPr>
          <w:rFonts w:ascii="Arial" w:hAnsi="Arial" w:cs="Arial"/>
          <w:sz w:val="20"/>
        </w:rPr>
        <w:br/>
      </w:r>
      <w:r w:rsidR="00D66B11" w:rsidRPr="000E22C2">
        <w:rPr>
          <w:rFonts w:ascii="Arial" w:hAnsi="Arial" w:cs="Arial"/>
          <w:sz w:val="20"/>
        </w:rPr>
        <w:t>Ziegelrot</w:t>
      </w:r>
      <w:r w:rsidR="00E357F8" w:rsidRPr="000E22C2">
        <w:rPr>
          <w:rFonts w:ascii="Arial" w:hAnsi="Arial" w:cs="Arial"/>
          <w:b/>
          <w:sz w:val="20"/>
        </w:rPr>
        <w:t xml:space="preserve"> </w:t>
      </w:r>
    </w:p>
    <w:p w14:paraId="323314B2" w14:textId="77777777" w:rsidR="00896E0D" w:rsidRPr="000E22C2" w:rsidRDefault="00E357F8" w:rsidP="00E357F8">
      <w:pPr>
        <w:pStyle w:val="Listenabsatz"/>
        <w:numPr>
          <w:ilvl w:val="0"/>
          <w:numId w:val="9"/>
        </w:numPr>
        <w:spacing w:before="40"/>
        <w:rPr>
          <w:rFonts w:ascii="Arial" w:hAnsi="Arial" w:cs="Arial"/>
          <w:sz w:val="20"/>
        </w:rPr>
      </w:pPr>
      <w:r w:rsidRPr="000E22C2">
        <w:rPr>
          <w:rFonts w:ascii="Arial" w:hAnsi="Arial" w:cs="Arial"/>
          <w:b/>
          <w:sz w:val="20"/>
        </w:rPr>
        <w:t>Fallschutz mit Fallhöhe 3,00 m unter der Kletterwand:</w:t>
      </w:r>
      <w:r w:rsidRPr="000E22C2">
        <w:rPr>
          <w:rFonts w:ascii="Arial" w:hAnsi="Arial" w:cs="Arial"/>
          <w:sz w:val="20"/>
        </w:rPr>
        <w:t xml:space="preserve"> Kunststoffbelag </w:t>
      </w:r>
      <w:proofErr w:type="spellStart"/>
      <w:r w:rsidRPr="000E22C2">
        <w:rPr>
          <w:rFonts w:ascii="Arial" w:hAnsi="Arial" w:cs="Arial"/>
          <w:i/>
          <w:sz w:val="20"/>
        </w:rPr>
        <w:t>PolyPlay</w:t>
      </w:r>
      <w:proofErr w:type="spellEnd"/>
      <w:r w:rsidRPr="000E22C2">
        <w:rPr>
          <w:rFonts w:ascii="Arial" w:hAnsi="Arial" w:cs="Arial"/>
          <w:i/>
          <w:sz w:val="20"/>
        </w:rPr>
        <w:t xml:space="preserve"> S</w:t>
      </w:r>
      <w:r w:rsidRPr="000E22C2">
        <w:rPr>
          <w:rFonts w:ascii="Arial" w:hAnsi="Arial" w:cs="Arial"/>
          <w:sz w:val="20"/>
        </w:rPr>
        <w:t xml:space="preserve"> in Lichtgrau</w:t>
      </w:r>
    </w:p>
    <w:p w14:paraId="6CADC76E" w14:textId="77777777" w:rsidR="00D66B11" w:rsidRPr="000E22C2" w:rsidRDefault="00D66B11" w:rsidP="00E357F8">
      <w:pPr>
        <w:pStyle w:val="Listenabsatz"/>
        <w:numPr>
          <w:ilvl w:val="0"/>
          <w:numId w:val="9"/>
        </w:numPr>
        <w:spacing w:before="40"/>
        <w:rPr>
          <w:rFonts w:ascii="Arial" w:hAnsi="Arial" w:cs="Arial"/>
          <w:sz w:val="20"/>
        </w:rPr>
      </w:pPr>
      <w:r w:rsidRPr="000E22C2">
        <w:rPr>
          <w:rFonts w:ascii="Arial" w:hAnsi="Arial" w:cs="Arial"/>
          <w:b/>
          <w:sz w:val="20"/>
        </w:rPr>
        <w:t>Hangel- und Klettergerüst, Fallhöhe 3 m:</w:t>
      </w:r>
      <w:r w:rsidRPr="000E22C2">
        <w:rPr>
          <w:rFonts w:ascii="Arial" w:hAnsi="Arial" w:cs="Arial"/>
          <w:sz w:val="20"/>
        </w:rPr>
        <w:t xml:space="preserve"> Ku</w:t>
      </w:r>
      <w:r w:rsidR="00E357F8" w:rsidRPr="000E22C2">
        <w:rPr>
          <w:rFonts w:ascii="Arial" w:hAnsi="Arial" w:cs="Arial"/>
          <w:sz w:val="20"/>
        </w:rPr>
        <w:t xml:space="preserve">nststoffbelag </w:t>
      </w:r>
      <w:r w:rsidR="00E357F8" w:rsidRPr="000E22C2">
        <w:rPr>
          <w:rFonts w:ascii="Arial" w:hAnsi="Arial" w:cs="Arial"/>
          <w:sz w:val="20"/>
        </w:rPr>
        <w:br/>
      </w:r>
      <w:proofErr w:type="spellStart"/>
      <w:r w:rsidR="00E357F8" w:rsidRPr="000E22C2">
        <w:rPr>
          <w:rFonts w:ascii="Arial" w:hAnsi="Arial" w:cs="Arial"/>
          <w:i/>
          <w:sz w:val="20"/>
        </w:rPr>
        <w:t>PolyPlay</w:t>
      </w:r>
      <w:proofErr w:type="spellEnd"/>
      <w:r w:rsidR="00E357F8" w:rsidRPr="000E22C2">
        <w:rPr>
          <w:rFonts w:ascii="Arial" w:hAnsi="Arial" w:cs="Arial"/>
          <w:i/>
          <w:sz w:val="20"/>
        </w:rPr>
        <w:t xml:space="preserve"> S </w:t>
      </w:r>
      <w:r w:rsidR="00E357F8" w:rsidRPr="000E22C2">
        <w:rPr>
          <w:rFonts w:ascii="Arial" w:hAnsi="Arial" w:cs="Arial"/>
          <w:sz w:val="20"/>
        </w:rPr>
        <w:t xml:space="preserve">in </w:t>
      </w:r>
      <w:r w:rsidRPr="000E22C2">
        <w:rPr>
          <w:rFonts w:ascii="Arial" w:hAnsi="Arial" w:cs="Arial"/>
          <w:sz w:val="20"/>
        </w:rPr>
        <w:t>Lichtgrau</w:t>
      </w:r>
    </w:p>
    <w:p w14:paraId="61C8ADD6" w14:textId="77777777" w:rsidR="00D66B11" w:rsidRPr="000E22C2" w:rsidRDefault="002C0CFE" w:rsidP="00E357F8">
      <w:pPr>
        <w:pStyle w:val="Listenabsatz"/>
        <w:numPr>
          <w:ilvl w:val="0"/>
          <w:numId w:val="9"/>
        </w:numPr>
        <w:spacing w:before="40"/>
        <w:rPr>
          <w:rFonts w:ascii="Arial" w:hAnsi="Arial" w:cs="Arial"/>
          <w:b/>
          <w:sz w:val="20"/>
        </w:rPr>
      </w:pPr>
      <w:r w:rsidRPr="000E22C2">
        <w:rPr>
          <w:rFonts w:ascii="Arial" w:hAnsi="Arial" w:cs="Arial"/>
          <w:b/>
          <w:sz w:val="20"/>
        </w:rPr>
        <w:t xml:space="preserve">Fitnessgeräte, Fallhöhe 2,00 m: </w:t>
      </w:r>
      <w:r w:rsidRPr="000E22C2">
        <w:rPr>
          <w:rFonts w:ascii="Arial" w:hAnsi="Arial" w:cs="Arial"/>
          <w:sz w:val="20"/>
        </w:rPr>
        <w:t xml:space="preserve">Kunststoffbelag </w:t>
      </w:r>
      <w:proofErr w:type="spellStart"/>
      <w:r w:rsidRPr="000E22C2">
        <w:rPr>
          <w:rFonts w:ascii="Arial" w:hAnsi="Arial" w:cs="Arial"/>
          <w:i/>
          <w:sz w:val="20"/>
        </w:rPr>
        <w:t>PolyPlay</w:t>
      </w:r>
      <w:proofErr w:type="spellEnd"/>
      <w:r w:rsidRPr="000E22C2">
        <w:rPr>
          <w:rFonts w:ascii="Arial" w:hAnsi="Arial" w:cs="Arial"/>
          <w:i/>
          <w:sz w:val="20"/>
        </w:rPr>
        <w:t xml:space="preserve"> S</w:t>
      </w:r>
      <w:r w:rsidR="00E357F8" w:rsidRPr="000E22C2">
        <w:rPr>
          <w:rFonts w:ascii="Arial" w:hAnsi="Arial" w:cs="Arial"/>
          <w:sz w:val="20"/>
        </w:rPr>
        <w:t xml:space="preserve"> in</w:t>
      </w:r>
      <w:r w:rsidRPr="000E22C2">
        <w:rPr>
          <w:rFonts w:ascii="Arial" w:hAnsi="Arial" w:cs="Arial"/>
          <w:sz w:val="20"/>
        </w:rPr>
        <w:t xml:space="preserve"> Lichtgrau</w:t>
      </w:r>
    </w:p>
    <w:p w14:paraId="6AC1D3B7" w14:textId="77777777" w:rsidR="00364314" w:rsidRDefault="000B456B" w:rsidP="00E357F8">
      <w:pPr>
        <w:pStyle w:val="Listenabsatz"/>
        <w:numPr>
          <w:ilvl w:val="0"/>
          <w:numId w:val="9"/>
        </w:numPr>
        <w:spacing w:before="40"/>
        <w:rPr>
          <w:rFonts w:ascii="Arial" w:hAnsi="Arial" w:cs="Arial"/>
          <w:sz w:val="20"/>
        </w:rPr>
      </w:pPr>
      <w:r w:rsidRPr="000E22C2">
        <w:rPr>
          <w:rFonts w:ascii="Arial" w:hAnsi="Arial" w:cs="Arial"/>
          <w:b/>
          <w:sz w:val="20"/>
        </w:rPr>
        <w:t xml:space="preserve">Drei </w:t>
      </w:r>
      <w:r w:rsidR="00A336FC" w:rsidRPr="000E22C2">
        <w:rPr>
          <w:rFonts w:ascii="Arial" w:hAnsi="Arial" w:cs="Arial"/>
          <w:b/>
          <w:sz w:val="20"/>
        </w:rPr>
        <w:t>Lichthöfe mit Kunstobjekten:</w:t>
      </w:r>
      <w:r w:rsidR="00A336FC" w:rsidRPr="000E22C2">
        <w:rPr>
          <w:rFonts w:ascii="Arial" w:hAnsi="Arial" w:cs="Arial"/>
          <w:sz w:val="20"/>
        </w:rPr>
        <w:t xml:space="preserve"> Kunststoffbelag </w:t>
      </w:r>
      <w:proofErr w:type="spellStart"/>
      <w:r w:rsidR="00A336FC" w:rsidRPr="000E22C2">
        <w:rPr>
          <w:rFonts w:ascii="Arial" w:hAnsi="Arial" w:cs="Arial"/>
          <w:i/>
          <w:sz w:val="20"/>
        </w:rPr>
        <w:t>PolyPlay</w:t>
      </w:r>
      <w:proofErr w:type="spellEnd"/>
      <w:r w:rsidR="00A336FC" w:rsidRPr="000E22C2">
        <w:rPr>
          <w:rFonts w:ascii="Arial" w:hAnsi="Arial" w:cs="Arial"/>
          <w:i/>
          <w:sz w:val="20"/>
        </w:rPr>
        <w:t xml:space="preserve"> S</w:t>
      </w:r>
      <w:r w:rsidR="00E357F8" w:rsidRPr="000E22C2">
        <w:rPr>
          <w:rFonts w:ascii="Arial" w:hAnsi="Arial" w:cs="Arial"/>
          <w:sz w:val="20"/>
        </w:rPr>
        <w:t xml:space="preserve"> in </w:t>
      </w:r>
      <w:r w:rsidRPr="000E22C2">
        <w:rPr>
          <w:rFonts w:ascii="Arial" w:hAnsi="Arial" w:cs="Arial"/>
          <w:sz w:val="20"/>
        </w:rPr>
        <w:t>Orange</w:t>
      </w:r>
    </w:p>
    <w:p w14:paraId="38963034" w14:textId="77777777" w:rsidR="004A2B96" w:rsidRDefault="004A2B96" w:rsidP="004A2B96">
      <w:pPr>
        <w:spacing w:before="40"/>
        <w:rPr>
          <w:rFonts w:cs="Arial"/>
        </w:rPr>
      </w:pPr>
    </w:p>
    <w:p w14:paraId="4720B03B" w14:textId="77777777" w:rsidR="004A2B96" w:rsidRDefault="004A2B96" w:rsidP="004A2B96">
      <w:pPr>
        <w:spacing w:before="40"/>
        <w:rPr>
          <w:rFonts w:cs="Arial"/>
        </w:rPr>
      </w:pPr>
    </w:p>
    <w:p w14:paraId="4C159116" w14:textId="77777777" w:rsidR="004A2B96" w:rsidRDefault="004A2B96" w:rsidP="004A2B96">
      <w:pPr>
        <w:spacing w:before="40"/>
        <w:rPr>
          <w:rFonts w:cs="Arial"/>
        </w:rPr>
      </w:pPr>
    </w:p>
    <w:p w14:paraId="726BE808" w14:textId="77777777" w:rsidR="004A2B96" w:rsidRDefault="004A2B96" w:rsidP="004A2B96">
      <w:pPr>
        <w:spacing w:before="40"/>
        <w:rPr>
          <w:rFonts w:cs="Arial"/>
        </w:rPr>
      </w:pPr>
    </w:p>
    <w:p w14:paraId="30B18274" w14:textId="77777777" w:rsidR="004A2B96" w:rsidRDefault="004A2B96" w:rsidP="004A2B96">
      <w:pPr>
        <w:spacing w:before="40"/>
        <w:rPr>
          <w:rFonts w:cs="Arial"/>
        </w:rPr>
      </w:pPr>
    </w:p>
    <w:p w14:paraId="24E6663F" w14:textId="77777777" w:rsidR="004A2B96" w:rsidRDefault="004A2B96" w:rsidP="004A2B96">
      <w:pPr>
        <w:spacing w:before="40"/>
        <w:rPr>
          <w:rFonts w:cs="Arial"/>
        </w:rPr>
      </w:pPr>
    </w:p>
    <w:p w14:paraId="35ED4B04" w14:textId="77777777" w:rsidR="004A2B96" w:rsidRDefault="004A2B96" w:rsidP="004A2B96">
      <w:pPr>
        <w:spacing w:before="40"/>
        <w:rPr>
          <w:rFonts w:cs="Arial"/>
        </w:rPr>
      </w:pPr>
    </w:p>
    <w:p w14:paraId="6B63A0E8" w14:textId="77777777" w:rsidR="004A2B96" w:rsidRDefault="004A2B96" w:rsidP="004A2B96">
      <w:pPr>
        <w:spacing w:before="40"/>
        <w:rPr>
          <w:rFonts w:cs="Arial"/>
        </w:rPr>
      </w:pPr>
    </w:p>
    <w:p w14:paraId="0440EA00" w14:textId="77777777" w:rsidR="004014C5" w:rsidRDefault="00C305AE" w:rsidP="00D34DA2">
      <w:pPr>
        <w:spacing w:after="160"/>
        <w:rPr>
          <w:b/>
        </w:rPr>
      </w:pPr>
      <w:r w:rsidRPr="00284796">
        <w:rPr>
          <w:b/>
        </w:rPr>
        <w:t xml:space="preserve">Bildunterschriften: </w:t>
      </w:r>
      <w:r w:rsidR="004014C5">
        <w:br/>
      </w:r>
      <w:r w:rsidR="004014C5" w:rsidRPr="004014C5">
        <w:rPr>
          <w:b/>
        </w:rPr>
        <w:t>Bild</w:t>
      </w:r>
      <w:r w:rsidR="004014C5">
        <w:rPr>
          <w:b/>
        </w:rPr>
        <w:t>nachweis</w:t>
      </w:r>
      <w:r w:rsidR="004014C5" w:rsidRPr="004014C5">
        <w:rPr>
          <w:b/>
        </w:rPr>
        <w:t xml:space="preserve">: </w:t>
      </w:r>
      <w:r w:rsidR="00E357F8">
        <w:rPr>
          <w:b/>
        </w:rPr>
        <w:t xml:space="preserve">Tobias Müller </w:t>
      </w:r>
      <w:r w:rsidR="00B012A7">
        <w:rPr>
          <w:b/>
        </w:rPr>
        <w:t>/ Polytan</w:t>
      </w:r>
    </w:p>
    <w:p w14:paraId="495DBB18" w14:textId="2B24CF40" w:rsidR="005C575C" w:rsidRDefault="00B012A7" w:rsidP="00CE3881">
      <w:pPr>
        <w:pStyle w:val="PolytanBriefbogenTextblock"/>
        <w:spacing w:after="160"/>
      </w:pPr>
      <w:r>
        <w:rPr>
          <w:noProof/>
          <w:lang w:eastAsia="de-DE"/>
        </w:rPr>
        <w:drawing>
          <wp:inline distT="0" distB="0" distL="0" distR="0" wp14:anchorId="4D6BA942" wp14:editId="36493433">
            <wp:extent cx="1980000" cy="1321200"/>
            <wp:effectExtent l="0" t="0" r="127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ytan_Gym-München-Nord_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3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881">
        <w:rPr>
          <w:b/>
        </w:rPr>
        <w:tab/>
      </w:r>
      <w:r w:rsidR="00CE3881">
        <w:rPr>
          <w:noProof/>
          <w:lang w:eastAsia="de-DE"/>
        </w:rPr>
        <w:drawing>
          <wp:inline distT="0" distB="0" distL="0" distR="0" wp14:anchorId="31645F98" wp14:editId="72B4269A">
            <wp:extent cx="1321200" cy="198000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lytan_Gym-München-Nord_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2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881">
        <w:rPr>
          <w:b/>
        </w:rPr>
        <w:br/>
      </w:r>
      <w:r w:rsidR="00CE3881" w:rsidRPr="00CE3881">
        <w:rPr>
          <w:b/>
        </w:rPr>
        <w:t>Polytan_Gym-München-Nord_01</w:t>
      </w:r>
      <w:r w:rsidR="00CE3881">
        <w:rPr>
          <w:b/>
        </w:rPr>
        <w:t>+02.jpg</w:t>
      </w:r>
      <w:r w:rsidR="00CE3881">
        <w:rPr>
          <w:b/>
        </w:rPr>
        <w:tab/>
      </w:r>
      <w:r w:rsidR="00C305AE" w:rsidRPr="00284796">
        <w:br/>
      </w:r>
      <w:proofErr w:type="spellStart"/>
      <w:r w:rsidR="00271582">
        <w:t>Vor</w:t>
      </w:r>
      <w:proofErr w:type="spellEnd"/>
      <w:r w:rsidR="00271582">
        <w:t xml:space="preserve"> dem Eingang</w:t>
      </w:r>
      <w:r w:rsidR="00CE3881">
        <w:t xml:space="preserve"> der neuen „E</w:t>
      </w:r>
      <w:r w:rsidR="002F08C9">
        <w:t>liteschule des Sports“ im Münch</w:t>
      </w:r>
      <w:r w:rsidR="00702719">
        <w:t>ner Stadtbezirk</w:t>
      </w:r>
      <w:r w:rsidR="00CE3881">
        <w:t xml:space="preserve"> </w:t>
      </w:r>
      <w:proofErr w:type="spellStart"/>
      <w:r w:rsidR="00CE3881">
        <w:t>Milbertshofen</w:t>
      </w:r>
      <w:proofErr w:type="spellEnd"/>
      <w:r w:rsidR="00CE3881">
        <w:t>-Am Hart</w:t>
      </w:r>
      <w:r w:rsidR="00271582">
        <w:t xml:space="preserve"> lodert </w:t>
      </w:r>
      <w:r w:rsidR="00601D85">
        <w:t xml:space="preserve">symbolisch </w:t>
      </w:r>
      <w:r w:rsidR="00271582">
        <w:t xml:space="preserve">eine Olympische Fackel – das </w:t>
      </w:r>
      <w:r w:rsidR="00CE3881">
        <w:t xml:space="preserve">Kunstwerk „Feuer und Flamme“ </w:t>
      </w:r>
      <w:r w:rsidR="00271582">
        <w:t>stammt von</w:t>
      </w:r>
      <w:r w:rsidR="00CE3881">
        <w:t xml:space="preserve"> Bruno Wan</w:t>
      </w:r>
      <w:r w:rsidR="00702719">
        <w:t>k</w:t>
      </w:r>
      <w:r w:rsidR="00CE3881">
        <w:t xml:space="preserve"> aus München</w:t>
      </w:r>
      <w:r w:rsidR="00271582">
        <w:t xml:space="preserve">. </w:t>
      </w:r>
    </w:p>
    <w:p w14:paraId="360A2177" w14:textId="3E2F8DE9" w:rsidR="001059D9" w:rsidRDefault="00121B74" w:rsidP="00D34DA2">
      <w:pPr>
        <w:pStyle w:val="PolytanBriefbogenTextblock"/>
        <w:spacing w:before="40" w:after="160"/>
      </w:pPr>
      <w:r>
        <w:rPr>
          <w:b/>
          <w:noProof/>
          <w:lang w:eastAsia="de-DE"/>
        </w:rPr>
        <w:drawing>
          <wp:inline distT="0" distB="0" distL="0" distR="0" wp14:anchorId="0439E0BA" wp14:editId="3B6EFFEF">
            <wp:extent cx="1980000" cy="1317600"/>
            <wp:effectExtent l="0" t="0" r="127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lytan_Gym-München-Nord_0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3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4EF1">
        <w:rPr>
          <w:b/>
        </w:rPr>
        <w:tab/>
      </w:r>
      <w:r>
        <w:rPr>
          <w:b/>
          <w:noProof/>
          <w:lang w:eastAsia="de-DE"/>
        </w:rPr>
        <w:drawing>
          <wp:inline distT="0" distB="0" distL="0" distR="0" wp14:anchorId="2C5D4ECA" wp14:editId="12A4627E">
            <wp:extent cx="1980000" cy="1317600"/>
            <wp:effectExtent l="0" t="0" r="127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lytan_Gym-München-Nord_0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3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  <w:t>Polytan_Gym-München-Nord_03+04.jpg</w:t>
      </w:r>
      <w:r>
        <w:rPr>
          <w:b/>
        </w:rPr>
        <w:br/>
      </w:r>
      <w:r w:rsidR="00AA5D2B">
        <w:t>Die Außenanlagen hinter dem Hauptgebäude umfassen eine 110 Meter lange Sprintstrecke</w:t>
      </w:r>
      <w:r w:rsidR="00B67334">
        <w:t>, den Pausenhof</w:t>
      </w:r>
      <w:r w:rsidR="00AA5D2B">
        <w:t xml:space="preserve"> sowie ein</w:t>
      </w:r>
      <w:r w:rsidR="00702719">
        <w:t>en</w:t>
      </w:r>
      <w:bookmarkStart w:id="0" w:name="_GoBack"/>
      <w:bookmarkEnd w:id="0"/>
      <w:r w:rsidR="00AA5D2B">
        <w:t xml:space="preserve"> </w:t>
      </w:r>
      <w:r>
        <w:t>Beachvolleyballplatz</w:t>
      </w:r>
      <w:r w:rsidR="00B67334">
        <w:t xml:space="preserve">. Letzterer kann auch zum Kugelstoßen genutzt werden. </w:t>
      </w:r>
    </w:p>
    <w:p w14:paraId="3DB29631" w14:textId="77777777" w:rsidR="00AA5D2B" w:rsidRDefault="00AA5D2B" w:rsidP="00D34DA2">
      <w:pPr>
        <w:pStyle w:val="PolytanBriefbogenTextblock"/>
        <w:spacing w:before="40" w:after="160"/>
      </w:pPr>
      <w:r>
        <w:rPr>
          <w:noProof/>
          <w:lang w:eastAsia="de-DE"/>
        </w:rPr>
        <w:lastRenderedPageBreak/>
        <w:drawing>
          <wp:inline distT="0" distB="0" distL="0" distR="0" wp14:anchorId="47633DB6" wp14:editId="454342F6">
            <wp:extent cx="1980000" cy="1321200"/>
            <wp:effectExtent l="0" t="0" r="127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olytan_Gym-München-Nord_0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3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F7B">
        <w:rPr>
          <w:b/>
        </w:rPr>
        <w:tab/>
      </w:r>
      <w:r w:rsidR="00FA6F7B">
        <w:rPr>
          <w:noProof/>
          <w:lang w:eastAsia="de-DE"/>
        </w:rPr>
        <w:drawing>
          <wp:inline distT="0" distB="0" distL="0" distR="0" wp14:anchorId="406CBB06" wp14:editId="264F9EFC">
            <wp:extent cx="1980000" cy="1321200"/>
            <wp:effectExtent l="0" t="0" r="127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lytan_Gym-München-Nord_05b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3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b/>
        </w:rPr>
        <w:t>Polytan_Gym-München-Nord_05</w:t>
      </w:r>
      <w:r w:rsidR="00FA6F7B">
        <w:rPr>
          <w:b/>
        </w:rPr>
        <w:t>a_5b</w:t>
      </w:r>
      <w:r>
        <w:rPr>
          <w:b/>
        </w:rPr>
        <w:t>.jpg</w:t>
      </w:r>
      <w:r>
        <w:br/>
        <w:t xml:space="preserve">Ein weiteres Highlight des Gymnasiums ist eine 45 Meter lange Boulderwand, die sich entlang der </w:t>
      </w:r>
      <w:r w:rsidR="001059D9">
        <w:t xml:space="preserve">ziegelroten Laufbahn erstreckt. </w:t>
      </w:r>
    </w:p>
    <w:p w14:paraId="0738A5FA" w14:textId="77777777" w:rsidR="00AA5D2B" w:rsidRDefault="00AA5D2B" w:rsidP="00D34DA2">
      <w:pPr>
        <w:pStyle w:val="PolytanBriefbogenTextblock"/>
        <w:spacing w:before="40" w:after="160"/>
      </w:pPr>
      <w:r>
        <w:rPr>
          <w:noProof/>
          <w:lang w:eastAsia="de-DE"/>
        </w:rPr>
        <w:drawing>
          <wp:inline distT="0" distB="0" distL="0" distR="0" wp14:anchorId="5793002A" wp14:editId="3D7A2433">
            <wp:extent cx="1980000" cy="1270800"/>
            <wp:effectExtent l="0" t="0" r="1270" b="571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olytan_Gym-München-Nord_0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2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F7B">
        <w:tab/>
      </w:r>
      <w:r w:rsidR="00FA6F7B">
        <w:rPr>
          <w:noProof/>
          <w:lang w:eastAsia="de-DE"/>
        </w:rPr>
        <w:drawing>
          <wp:inline distT="0" distB="0" distL="0" distR="0" wp14:anchorId="11CB834F" wp14:editId="47792BD1">
            <wp:extent cx="1980000" cy="1321200"/>
            <wp:effectExtent l="0" t="0" r="127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lytan_Gym-München-Nord_06b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3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3C0">
        <w:rPr>
          <w:b/>
        </w:rPr>
        <w:t>Polytan_Gym-München-Nord_0</w:t>
      </w:r>
      <w:r w:rsidR="00D945BA">
        <w:rPr>
          <w:b/>
        </w:rPr>
        <w:t>6</w:t>
      </w:r>
      <w:r w:rsidR="00FA6F7B">
        <w:rPr>
          <w:b/>
        </w:rPr>
        <w:t>a + 06b</w:t>
      </w:r>
      <w:r w:rsidR="00F353C0">
        <w:rPr>
          <w:b/>
        </w:rPr>
        <w:t>.jpg</w:t>
      </w:r>
      <w:r w:rsidR="00F353C0">
        <w:rPr>
          <w:b/>
        </w:rPr>
        <w:br/>
      </w:r>
      <w:r w:rsidR="00F353C0" w:rsidRPr="00F353C0">
        <w:t>Die Kletter- und Hangelanlage</w:t>
      </w:r>
      <w:r w:rsidR="00F353C0">
        <w:t xml:space="preserve"> wurde in den Pausenhof integriert</w:t>
      </w:r>
      <w:r w:rsidR="00F353C0" w:rsidRPr="00F353C0">
        <w:t>. Vor sch</w:t>
      </w:r>
      <w:r w:rsidR="00F353C0">
        <w:t xml:space="preserve">weren Verletzungen schützt der Fallschutzboden </w:t>
      </w:r>
      <w:proofErr w:type="spellStart"/>
      <w:r w:rsidR="00F353C0" w:rsidRPr="00F353C0">
        <w:rPr>
          <w:i/>
        </w:rPr>
        <w:t>PolyPlay</w:t>
      </w:r>
      <w:proofErr w:type="spellEnd"/>
      <w:r w:rsidR="00F353C0" w:rsidRPr="00F353C0">
        <w:rPr>
          <w:i/>
        </w:rPr>
        <w:t xml:space="preserve"> FS</w:t>
      </w:r>
      <w:r w:rsidR="00F353C0">
        <w:t xml:space="preserve"> mit einer maximalen Fallhöhe von 3 Metern. Die hellgraue Farbgebung des Kunststoffbelags passt perfekt zum modernen Erscheinungsbild der Schule. </w:t>
      </w:r>
    </w:p>
    <w:p w14:paraId="234428EF" w14:textId="77777777" w:rsidR="0031610C" w:rsidRDefault="0031610C" w:rsidP="00D34DA2">
      <w:pPr>
        <w:pStyle w:val="PolytanBriefbogenTextblock"/>
        <w:spacing w:before="40" w:after="160"/>
      </w:pPr>
      <w:r>
        <w:rPr>
          <w:noProof/>
          <w:lang w:eastAsia="de-DE"/>
        </w:rPr>
        <w:drawing>
          <wp:inline distT="0" distB="0" distL="0" distR="0" wp14:anchorId="0E92BAA9" wp14:editId="2E0F8EAE">
            <wp:extent cx="1980000" cy="1321200"/>
            <wp:effectExtent l="0" t="0" r="127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olytan_Gym-München-Nord_0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3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de-DE"/>
        </w:rPr>
        <w:drawing>
          <wp:inline distT="0" distB="0" distL="0" distR="0" wp14:anchorId="25E18646" wp14:editId="57E8F5D5">
            <wp:extent cx="1980000" cy="1321200"/>
            <wp:effectExtent l="0" t="0" r="127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olytan_Gym-München-Nord_08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3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D945BA">
        <w:rPr>
          <w:b/>
        </w:rPr>
        <w:t>Polytan_Gym-München-Nord_07 + 08</w:t>
      </w:r>
      <w:r>
        <w:rPr>
          <w:b/>
        </w:rPr>
        <w:t>.jpg</w:t>
      </w:r>
      <w:r>
        <w:rPr>
          <w:b/>
        </w:rPr>
        <w:br/>
      </w:r>
      <w:r w:rsidR="00E103AF" w:rsidRPr="00E103AF">
        <w:t>Zwei Basketballfelder</w:t>
      </w:r>
      <w:r w:rsidR="00E103AF">
        <w:rPr>
          <w:b/>
        </w:rPr>
        <w:t xml:space="preserve"> </w:t>
      </w:r>
      <w:r w:rsidR="00E103AF" w:rsidRPr="00E103AF">
        <w:t>ergänzen die Sportanlagen auf der Rückseite der Dreifachsporthal</w:t>
      </w:r>
      <w:r w:rsidR="00B67334">
        <w:t>le. Als Kunststoffbelag entschie</w:t>
      </w:r>
      <w:r w:rsidR="00E103AF" w:rsidRPr="00E103AF">
        <w:t>den sich die Planer</w:t>
      </w:r>
      <w:r w:rsidR="00E103AF">
        <w:t xml:space="preserve"> für </w:t>
      </w:r>
      <w:proofErr w:type="gramStart"/>
      <w:r w:rsidR="00E103AF">
        <w:t>den wasserdurchlässigen</w:t>
      </w:r>
      <w:proofErr w:type="gramEnd"/>
      <w:r w:rsidR="00E103AF">
        <w:t xml:space="preserve"> </w:t>
      </w:r>
      <w:proofErr w:type="spellStart"/>
      <w:r w:rsidR="00E103AF" w:rsidRPr="00E103AF">
        <w:rPr>
          <w:i/>
        </w:rPr>
        <w:t>PolyPlay</w:t>
      </w:r>
      <w:proofErr w:type="spellEnd"/>
      <w:r w:rsidR="00E103AF" w:rsidRPr="00E103AF">
        <w:rPr>
          <w:i/>
        </w:rPr>
        <w:t xml:space="preserve"> S</w:t>
      </w:r>
      <w:r w:rsidR="00E103AF">
        <w:t xml:space="preserve"> – </w:t>
      </w:r>
      <w:r w:rsidR="00B67334">
        <w:t>ein universal einsetzbarer S</w:t>
      </w:r>
      <w:r w:rsidR="00E103AF">
        <w:t>portboden mit glatter Oberfläche</w:t>
      </w:r>
      <w:r w:rsidR="003C0F44">
        <w:t xml:space="preserve"> </w:t>
      </w:r>
      <w:r w:rsidR="00B67334">
        <w:t>und einem sehr guten</w:t>
      </w:r>
      <w:r w:rsidR="003C0F44">
        <w:t xml:space="preserve"> Ballsprungverhalten. </w:t>
      </w:r>
      <w:r w:rsidR="00E103AF">
        <w:t xml:space="preserve"> </w:t>
      </w:r>
    </w:p>
    <w:p w14:paraId="08E32CBF" w14:textId="77777777" w:rsidR="00111AD9" w:rsidRDefault="00111AD9" w:rsidP="00D34DA2">
      <w:pPr>
        <w:pStyle w:val="PolytanBriefbogenTextblock"/>
        <w:spacing w:before="40" w:after="160"/>
      </w:pPr>
      <w:r>
        <w:rPr>
          <w:noProof/>
          <w:lang w:eastAsia="de-DE"/>
        </w:rPr>
        <w:lastRenderedPageBreak/>
        <w:drawing>
          <wp:inline distT="0" distB="0" distL="0" distR="0" wp14:anchorId="1F2BD462" wp14:editId="6F7F6B92">
            <wp:extent cx="1980000" cy="1321200"/>
            <wp:effectExtent l="0" t="0" r="127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olytan_Gym-München-Nord_09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3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F7B">
        <w:rPr>
          <w:b/>
        </w:rPr>
        <w:tab/>
      </w:r>
      <w:r w:rsidR="00FA6F7B">
        <w:rPr>
          <w:noProof/>
          <w:lang w:eastAsia="de-DE"/>
        </w:rPr>
        <w:drawing>
          <wp:inline distT="0" distB="0" distL="0" distR="0" wp14:anchorId="064EB42F" wp14:editId="1463112B">
            <wp:extent cx="1980000" cy="1321200"/>
            <wp:effectExtent l="0" t="0" r="127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olytan_Gym-München-Nord_09b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3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57B2">
        <w:br/>
      </w:r>
      <w:r w:rsidR="009C57B2">
        <w:rPr>
          <w:b/>
        </w:rPr>
        <w:t>Polytan_Gym-München-Nord_09</w:t>
      </w:r>
      <w:r w:rsidR="00FA6F7B">
        <w:rPr>
          <w:b/>
        </w:rPr>
        <w:t>a + 09b</w:t>
      </w:r>
      <w:r w:rsidR="009C57B2">
        <w:rPr>
          <w:b/>
        </w:rPr>
        <w:t>.jpg</w:t>
      </w:r>
    </w:p>
    <w:p w14:paraId="0E385FA6" w14:textId="77777777" w:rsidR="003C0F44" w:rsidRDefault="00111AD9" w:rsidP="00D34DA2">
      <w:pPr>
        <w:pStyle w:val="PolytanBriefbogenTextblock"/>
        <w:spacing w:before="40" w:after="160"/>
      </w:pPr>
      <w:r>
        <w:t>Der Fitness-</w:t>
      </w:r>
      <w:r w:rsidR="002F08C9">
        <w:t>Parcours</w:t>
      </w:r>
      <w:r>
        <w:t xml:space="preserve"> vor der Sporthalle </w:t>
      </w:r>
      <w:r w:rsidR="009C57B2">
        <w:t xml:space="preserve">hat als Bodenbelag den Fallschutz </w:t>
      </w:r>
      <w:proofErr w:type="spellStart"/>
      <w:r w:rsidR="009C57B2" w:rsidRPr="009C57B2">
        <w:rPr>
          <w:i/>
        </w:rPr>
        <w:t>PolyPlay</w:t>
      </w:r>
      <w:proofErr w:type="spellEnd"/>
      <w:r w:rsidR="009C57B2" w:rsidRPr="009C57B2">
        <w:rPr>
          <w:i/>
        </w:rPr>
        <w:t xml:space="preserve"> FS</w:t>
      </w:r>
      <w:r w:rsidR="009C57B2">
        <w:t xml:space="preserve"> erhalten – der hellgraue Boden von Polytan schützt</w:t>
      </w:r>
      <w:r w:rsidR="002F08C9">
        <w:t xml:space="preserve"> die Sportler vor schweren V</w:t>
      </w:r>
      <w:r w:rsidR="009C57B2">
        <w:t xml:space="preserve">erletzungen und ist wasserdurchlässig. </w:t>
      </w:r>
    </w:p>
    <w:p w14:paraId="23BA28FD" w14:textId="77777777" w:rsidR="00121B74" w:rsidRDefault="001059D9" w:rsidP="00D34DA2">
      <w:pPr>
        <w:pStyle w:val="PolytanBriefbogenTextblock"/>
        <w:spacing w:before="40" w:after="160"/>
      </w:pPr>
      <w:r>
        <w:rPr>
          <w:noProof/>
          <w:lang w:eastAsia="de-DE"/>
        </w:rPr>
        <w:drawing>
          <wp:inline distT="0" distB="0" distL="0" distR="0" wp14:anchorId="37966AE6" wp14:editId="208FCFF3">
            <wp:extent cx="1980000" cy="1321200"/>
            <wp:effectExtent l="0" t="0" r="127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lytan_Gym-München-Nord_10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3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de-DE"/>
        </w:rPr>
        <w:drawing>
          <wp:inline distT="0" distB="0" distL="0" distR="0" wp14:anchorId="48296150" wp14:editId="76871133">
            <wp:extent cx="1321200" cy="1980000"/>
            <wp:effectExtent l="0" t="0" r="0" b="127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lytan_Gym-München-Nord_11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2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b/>
        </w:rPr>
        <w:t>Polyan_Gym-München-Nord_10 + 11.jpg</w:t>
      </w:r>
      <w:r>
        <w:rPr>
          <w:b/>
        </w:rPr>
        <w:br/>
      </w:r>
      <w:r w:rsidRPr="001059D9">
        <w:t>Drei Lichthöfe beherbergen die Kunstobjekte „Auf die Plätze“ des Münchner Künstlers Stefan Wischnewski.</w:t>
      </w:r>
      <w:r w:rsidRPr="00665954">
        <w:t xml:space="preserve"> Der Boden besteht aus dem Kunststoffbelag </w:t>
      </w:r>
      <w:proofErr w:type="spellStart"/>
      <w:r w:rsidRPr="00665954">
        <w:rPr>
          <w:i/>
        </w:rPr>
        <w:t>PolyPlay</w:t>
      </w:r>
      <w:proofErr w:type="spellEnd"/>
      <w:r w:rsidRPr="00665954">
        <w:rPr>
          <w:i/>
        </w:rPr>
        <w:t xml:space="preserve"> S</w:t>
      </w:r>
      <w:r w:rsidRPr="00665954">
        <w:t xml:space="preserve"> in Orange –</w:t>
      </w:r>
      <w:r w:rsidR="00665954">
        <w:t xml:space="preserve"> ein</w:t>
      </w:r>
      <w:r w:rsidRPr="00665954">
        <w:t xml:space="preserve"> </w:t>
      </w:r>
      <w:r w:rsidR="00665954">
        <w:t>Farbton</w:t>
      </w:r>
      <w:r w:rsidRPr="00665954">
        <w:t>, d</w:t>
      </w:r>
      <w:r w:rsidR="00665954">
        <w:t>er</w:t>
      </w:r>
      <w:r w:rsidRPr="00665954">
        <w:t xml:space="preserve"> je nach Lichteinfall </w:t>
      </w:r>
      <w:r w:rsidR="00665954">
        <w:t>seine</w:t>
      </w:r>
      <w:r w:rsidR="00665954" w:rsidRPr="00665954">
        <w:t xml:space="preserve"> Intensität verändert. </w:t>
      </w:r>
    </w:p>
    <w:p w14:paraId="37C348E7" w14:textId="77777777" w:rsidR="00A41E94" w:rsidRDefault="00A41E94" w:rsidP="00D34DA2">
      <w:pPr>
        <w:pStyle w:val="PolytanBriefbogenTextblock"/>
        <w:spacing w:before="40" w:after="160"/>
      </w:pPr>
      <w:r>
        <w:rPr>
          <w:b/>
          <w:noProof/>
          <w:lang w:eastAsia="de-DE"/>
        </w:rPr>
        <w:lastRenderedPageBreak/>
        <w:drawing>
          <wp:inline distT="0" distB="0" distL="0" distR="0" wp14:anchorId="36ABDB3F" wp14:editId="7A06D454">
            <wp:extent cx="1980000" cy="1321200"/>
            <wp:effectExtent l="0" t="0" r="127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lytan_Gym-München-Nord_12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3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  <w:t>Polyan_Gym-München-Nord_12.jpg</w:t>
      </w:r>
      <w:r>
        <w:rPr>
          <w:b/>
        </w:rPr>
        <w:br/>
      </w:r>
      <w:r w:rsidRPr="00A41E94">
        <w:t xml:space="preserve">Blick in die Magistrale – ein breiter Gang mit </w:t>
      </w:r>
      <w:r w:rsidR="00E82F3C">
        <w:t xml:space="preserve">hoher </w:t>
      </w:r>
      <w:r w:rsidRPr="00A41E94">
        <w:t xml:space="preserve">Aufenthaltsqualität, der das Haupthaus und die Lernhäuser miteinander verbindet. </w:t>
      </w:r>
    </w:p>
    <w:p w14:paraId="237D168D" w14:textId="77777777" w:rsidR="004A2B96" w:rsidRDefault="004A2B96" w:rsidP="00D34DA2">
      <w:pPr>
        <w:pStyle w:val="PolytanBriefbogenTextblock"/>
        <w:spacing w:before="40" w:after="160"/>
      </w:pPr>
    </w:p>
    <w:p w14:paraId="10D6EC7A" w14:textId="77777777" w:rsidR="004A2B96" w:rsidRDefault="004A2B96" w:rsidP="00D34DA2">
      <w:pPr>
        <w:pStyle w:val="PolytanBriefbogenTextblock"/>
        <w:spacing w:before="40" w:after="160"/>
      </w:pPr>
    </w:p>
    <w:p w14:paraId="203AC237" w14:textId="77777777" w:rsidR="004A2B96" w:rsidRDefault="004A2B96" w:rsidP="00D34DA2">
      <w:pPr>
        <w:pStyle w:val="PolytanBriefbogenTextblock"/>
        <w:spacing w:before="40" w:after="160"/>
      </w:pPr>
    </w:p>
    <w:p w14:paraId="09396CCF" w14:textId="77777777" w:rsidR="004A2B96" w:rsidRDefault="004A2B96" w:rsidP="00D34DA2">
      <w:pPr>
        <w:pStyle w:val="PolytanBriefbogenTextblock"/>
        <w:spacing w:before="40" w:after="160"/>
      </w:pPr>
    </w:p>
    <w:p w14:paraId="7B0FF6D8" w14:textId="77777777" w:rsidR="004A2B96" w:rsidRDefault="004A2B96" w:rsidP="00D34DA2">
      <w:pPr>
        <w:pStyle w:val="PolytanBriefbogenTextblock"/>
        <w:spacing w:before="40" w:after="160"/>
      </w:pPr>
    </w:p>
    <w:p w14:paraId="2E7DBEC5" w14:textId="77777777" w:rsidR="004A2B96" w:rsidRDefault="004A2B96" w:rsidP="00D34DA2">
      <w:pPr>
        <w:pStyle w:val="PolytanBriefbogenTextblock"/>
        <w:spacing w:before="40" w:after="160"/>
      </w:pPr>
    </w:p>
    <w:p w14:paraId="290C609D" w14:textId="77777777" w:rsidR="004A2B96" w:rsidRDefault="004A2B96" w:rsidP="00D34DA2">
      <w:pPr>
        <w:pStyle w:val="PolytanBriefbogenTextblock"/>
        <w:spacing w:before="40" w:after="160"/>
      </w:pPr>
    </w:p>
    <w:p w14:paraId="5AE320BB" w14:textId="77777777" w:rsidR="004A2B96" w:rsidRDefault="004A2B96" w:rsidP="00D34DA2">
      <w:pPr>
        <w:pStyle w:val="PolytanBriefbogenTextblock"/>
        <w:spacing w:before="40" w:after="160"/>
      </w:pPr>
    </w:p>
    <w:p w14:paraId="566B7A87" w14:textId="77777777" w:rsidR="004A2B96" w:rsidRDefault="004A2B96" w:rsidP="00D34DA2">
      <w:pPr>
        <w:pStyle w:val="PolytanBriefbogenTextblock"/>
        <w:spacing w:before="40" w:after="160"/>
      </w:pPr>
    </w:p>
    <w:p w14:paraId="744869A7" w14:textId="77777777" w:rsidR="004A2B96" w:rsidRDefault="004A2B96" w:rsidP="00D34DA2">
      <w:pPr>
        <w:pStyle w:val="PolytanBriefbogenTextblock"/>
        <w:spacing w:before="40" w:after="160"/>
      </w:pPr>
    </w:p>
    <w:p w14:paraId="190A18FE" w14:textId="77777777" w:rsidR="004A2B96" w:rsidRDefault="004A2B96" w:rsidP="00D34DA2">
      <w:pPr>
        <w:pStyle w:val="PolytanBriefbogenTextblock"/>
        <w:spacing w:before="40" w:after="160"/>
      </w:pPr>
    </w:p>
    <w:p w14:paraId="336D7C5A" w14:textId="77777777" w:rsidR="004A2B96" w:rsidRDefault="004A2B96" w:rsidP="00D34DA2">
      <w:pPr>
        <w:pStyle w:val="PolytanBriefbogenTextblock"/>
        <w:spacing w:before="40" w:after="160"/>
      </w:pPr>
    </w:p>
    <w:p w14:paraId="0A484564" w14:textId="77777777" w:rsidR="004A2B96" w:rsidRDefault="004A2B96" w:rsidP="00D34DA2">
      <w:pPr>
        <w:pStyle w:val="PolytanBriefbogenTextblock"/>
        <w:spacing w:before="40" w:after="160"/>
      </w:pPr>
    </w:p>
    <w:p w14:paraId="119AC5C1" w14:textId="77777777" w:rsidR="004A2B96" w:rsidRDefault="004A2B96" w:rsidP="00D34DA2">
      <w:pPr>
        <w:pStyle w:val="PolytanBriefbogenTextblock"/>
        <w:spacing w:before="40" w:after="160"/>
      </w:pPr>
    </w:p>
    <w:p w14:paraId="79A127F8" w14:textId="77777777" w:rsidR="004A2B96" w:rsidRDefault="004A2B96" w:rsidP="00D34DA2">
      <w:pPr>
        <w:pStyle w:val="PolytanBriefbogenTextblock"/>
        <w:spacing w:before="40" w:after="160"/>
      </w:pPr>
    </w:p>
    <w:p w14:paraId="36875167" w14:textId="77777777" w:rsidR="004A2B96" w:rsidRPr="00A41E94" w:rsidRDefault="004A2B96" w:rsidP="00D34DA2">
      <w:pPr>
        <w:pStyle w:val="PolytanBriefbogenTextblock"/>
        <w:spacing w:before="40" w:after="160"/>
      </w:pPr>
    </w:p>
    <w:p w14:paraId="59D09B56" w14:textId="77777777" w:rsidR="007972AC" w:rsidRPr="00284796" w:rsidRDefault="000A22FC" w:rsidP="00D34DA2">
      <w:pPr>
        <w:spacing w:after="160"/>
      </w:pPr>
      <w:r w:rsidRPr="00284796">
        <w:rPr>
          <w:b/>
        </w:rPr>
        <w:lastRenderedPageBreak/>
        <w:t>Polytan GmbH:</w:t>
      </w:r>
      <w:r w:rsidR="00121B74" w:rsidRPr="00121B74">
        <w:rPr>
          <w:b/>
          <w:noProof/>
          <w:lang w:eastAsia="de-DE"/>
        </w:rPr>
        <w:t xml:space="preserve"> </w:t>
      </w:r>
      <w:r w:rsidR="006B188D" w:rsidRPr="00284796">
        <w:br/>
      </w:r>
      <w:r w:rsidR="008979D8" w:rsidRPr="00E0139F">
        <w:rPr>
          <w:rFonts w:cs="Arial"/>
        </w:rPr>
        <w:t xml:space="preserve">Den </w:t>
      </w:r>
      <w:r w:rsidR="008979D8">
        <w:rPr>
          <w:rFonts w:cs="Arial"/>
        </w:rPr>
        <w:t>optimalen</w:t>
      </w:r>
      <w:r w:rsidR="00E75581">
        <w:rPr>
          <w:rFonts w:cs="Arial"/>
        </w:rPr>
        <w:t xml:space="preserve"> Boden für sportliche Erfolge</w:t>
      </w:r>
      <w:r w:rsidR="008979D8" w:rsidRPr="00E0139F">
        <w:rPr>
          <w:rFonts w:cs="Arial"/>
        </w:rPr>
        <w:t xml:space="preserve"> bereiten – diesen Anspruch verfolgt Polytan seit 1969</w:t>
      </w:r>
      <w:r w:rsidR="008979D8">
        <w:rPr>
          <w:rFonts w:cs="Arial"/>
        </w:rPr>
        <w:t xml:space="preserve">. Stets die modernsten sportmedizinischen Erkenntnisse im Blick, entwickelt der Spezialist für Sportböden im Außenbereich seine Kunststoff-Sportbeläge und </w:t>
      </w:r>
      <w:r w:rsidR="008979D8" w:rsidRPr="00E0139F">
        <w:rPr>
          <w:rFonts w:cs="Arial"/>
        </w:rPr>
        <w:t>Kunstrasensysteme kontinuierlich weiter</w:t>
      </w:r>
      <w:r w:rsidR="008979D8">
        <w:rPr>
          <w:rFonts w:cs="Arial"/>
        </w:rPr>
        <w:t>. So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>besitzen die Spielfelder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 xml:space="preserve">aus Kunstrasen </w:t>
      </w:r>
      <w:r w:rsidR="008979D8" w:rsidRPr="00E0139F">
        <w:rPr>
          <w:rFonts w:cs="Arial"/>
        </w:rPr>
        <w:t xml:space="preserve">heute </w:t>
      </w:r>
      <w:r w:rsidR="008979D8">
        <w:rPr>
          <w:rFonts w:cs="Arial"/>
        </w:rPr>
        <w:t xml:space="preserve">beispielsweise </w:t>
      </w:r>
      <w:r w:rsidR="008979D8" w:rsidRPr="00CB3AC3">
        <w:rPr>
          <w:rFonts w:cs="Arial"/>
        </w:rPr>
        <w:t xml:space="preserve">ein naturnahes Rasengefühl und </w:t>
      </w:r>
      <w:r w:rsidR="008979D8">
        <w:rPr>
          <w:rFonts w:cs="Arial"/>
        </w:rPr>
        <w:t>sehr gute</w:t>
      </w:r>
      <w:r w:rsidR="008979D8" w:rsidRPr="00CB3AC3">
        <w:rPr>
          <w:rFonts w:cs="Arial"/>
        </w:rPr>
        <w:t xml:space="preserve"> Spieleigenschaften.</w:t>
      </w:r>
      <w:r w:rsidR="008979D8">
        <w:rPr>
          <w:rFonts w:cs="Arial"/>
        </w:rPr>
        <w:t xml:space="preserve"> Hochwertige Kunststoffbeläge sind von stoßdämpfenden Fallschutzböden über multifunktionale Allwetterplätze bis hin zu Highspeed-Oberflächen für internationale Leichtathletik-Veranstaltungen erhältlich. Neben eigener Entwicklung, Herstellung und Einbau der Sportböden zählt auch ihre </w:t>
      </w:r>
      <w:r w:rsidR="008979D8" w:rsidRPr="00901572">
        <w:t>Linierung</w:t>
      </w:r>
      <w:r w:rsidR="008979D8">
        <w:t xml:space="preserve">, Reparatur, </w:t>
      </w:r>
      <w:r w:rsidR="008979D8" w:rsidRPr="00901572">
        <w:t>Reinigung</w:t>
      </w:r>
      <w:r w:rsidR="008979D8">
        <w:t xml:space="preserve"> und Wartung</w:t>
      </w:r>
      <w:r w:rsidR="008979D8" w:rsidRPr="00901572">
        <w:t xml:space="preserve"> </w:t>
      </w:r>
      <w:r w:rsidR="008979D8">
        <w:t>zum Leistungsspektrum von Polytan</w:t>
      </w:r>
      <w:r w:rsidR="008979D8" w:rsidRPr="00901572">
        <w:t xml:space="preserve">. </w:t>
      </w:r>
      <w:r w:rsidR="008979D8">
        <w:rPr>
          <w:rFonts w:cs="Arial"/>
        </w:rPr>
        <w:t>Sämtliche</w:t>
      </w:r>
      <w:r w:rsidR="008979D8" w:rsidRPr="00CB3AC3">
        <w:rPr>
          <w:rFonts w:cs="Arial"/>
        </w:rPr>
        <w:t xml:space="preserve"> </w:t>
      </w:r>
      <w:r w:rsidR="008979D8">
        <w:rPr>
          <w:rFonts w:cs="Arial"/>
        </w:rPr>
        <w:t>Produkte</w:t>
      </w:r>
      <w:r w:rsidR="008979D8" w:rsidRPr="00CB3AC3">
        <w:rPr>
          <w:rFonts w:cs="Arial"/>
        </w:rPr>
        <w:t xml:space="preserve"> entsp</w:t>
      </w:r>
      <w:r w:rsidR="008979D8">
        <w:rPr>
          <w:rFonts w:cs="Arial"/>
        </w:rPr>
        <w:t xml:space="preserve">rechen den aktuellen nationalen </w:t>
      </w:r>
      <w:r w:rsidR="008979D8" w:rsidRPr="00CB3AC3">
        <w:rPr>
          <w:rFonts w:cs="Arial"/>
        </w:rPr>
        <w:t>und internat</w:t>
      </w:r>
      <w:r w:rsidR="008979D8">
        <w:rPr>
          <w:rFonts w:cs="Arial"/>
        </w:rPr>
        <w:t>ionalen Normen und verfügen über alle</w:t>
      </w:r>
      <w:r w:rsidR="008979D8" w:rsidRPr="00CB3AC3">
        <w:rPr>
          <w:rFonts w:cs="Arial"/>
        </w:rPr>
        <w:t xml:space="preserve"> relevanten Zertifikate internationaler Sportverbände wie</w:t>
      </w:r>
      <w:r w:rsidR="008979D8">
        <w:rPr>
          <w:rFonts w:cs="Arial"/>
        </w:rPr>
        <w:t xml:space="preserve"> </w:t>
      </w:r>
      <w:r w:rsidR="008979D8" w:rsidRPr="00CB3AC3">
        <w:rPr>
          <w:rFonts w:cs="Arial"/>
        </w:rPr>
        <w:t>FIFA</w:t>
      </w:r>
      <w:r w:rsidR="008979D8">
        <w:rPr>
          <w:rFonts w:cs="Arial"/>
        </w:rPr>
        <w:t>, FIH</w:t>
      </w:r>
      <w:r w:rsidR="00012975">
        <w:rPr>
          <w:rFonts w:cs="Arial"/>
        </w:rPr>
        <w:t>, World Rugby</w:t>
      </w:r>
      <w:r w:rsidR="008979D8">
        <w:rPr>
          <w:rFonts w:cs="Arial"/>
        </w:rPr>
        <w:t xml:space="preserve"> und IAAF.</w:t>
      </w:r>
    </w:p>
    <w:p w14:paraId="32E40EC8" w14:textId="77777777" w:rsidR="00BF5CB0" w:rsidRPr="00284796" w:rsidRDefault="00BF5CB0" w:rsidP="00D34DA2">
      <w:pPr>
        <w:pStyle w:val="PolytanBriefbogenTextblock"/>
        <w:spacing w:after="160"/>
        <w:rPr>
          <w:b/>
        </w:rPr>
      </w:pPr>
    </w:p>
    <w:p w14:paraId="7217CEA4" w14:textId="77777777" w:rsidR="00613DA8" w:rsidRPr="00284796" w:rsidRDefault="00613DA8" w:rsidP="00D34DA2">
      <w:pPr>
        <w:pStyle w:val="PolytanBriefbogenTextblock"/>
        <w:spacing w:after="160"/>
        <w:sectPr w:rsidR="00613DA8" w:rsidRPr="00284796" w:rsidSect="00613DA8">
          <w:headerReference w:type="default" r:id="rId24"/>
          <w:footerReference w:type="default" r:id="rId25"/>
          <w:headerReference w:type="first" r:id="rId26"/>
          <w:pgSz w:w="11906" w:h="16838"/>
          <w:pgMar w:top="4395" w:right="3684" w:bottom="1702" w:left="1417" w:header="705" w:footer="0" w:gutter="0"/>
          <w:cols w:space="708"/>
          <w:titlePg/>
          <w:docGrid w:linePitch="360"/>
        </w:sectPr>
      </w:pPr>
    </w:p>
    <w:p w14:paraId="165F6E6E" w14:textId="7131E430" w:rsidR="00125B2B" w:rsidRDefault="008160B3" w:rsidP="00D34DA2">
      <w:pPr>
        <w:pStyle w:val="PolytanBriefbogenTextblock"/>
        <w:spacing w:after="160"/>
      </w:pPr>
      <w:r w:rsidRPr="00284796">
        <w:t xml:space="preserve">Kontakt Agentur: </w:t>
      </w:r>
      <w:r w:rsidR="00125B2B" w:rsidRPr="00284796">
        <w:br/>
      </w:r>
      <w:r w:rsidR="00646220" w:rsidRPr="00284796">
        <w:t>Seifert PR GmbH (GPRA)</w:t>
      </w:r>
      <w:r w:rsidR="00125B2B" w:rsidRPr="00284796">
        <w:br/>
      </w:r>
      <w:r w:rsidRPr="00284796">
        <w:t>Barbara Mäurle</w:t>
      </w:r>
      <w:r w:rsidR="00125B2B" w:rsidRPr="00284796">
        <w:br/>
      </w:r>
      <w:r w:rsidR="007D3537" w:rsidRPr="00284796">
        <w:t>Zettachring 2a</w:t>
      </w:r>
      <w:r w:rsidR="00125B2B" w:rsidRPr="00284796">
        <w:br/>
      </w:r>
      <w:r w:rsidR="007D3537" w:rsidRPr="00284796">
        <w:t>70567 Stuttgart</w:t>
      </w:r>
      <w:r w:rsidR="007D3537" w:rsidRPr="00284796">
        <w:br/>
        <w:t>0711</w:t>
      </w:r>
      <w:r w:rsidR="00125C98" w:rsidRPr="00284796">
        <w:t xml:space="preserve"> </w:t>
      </w:r>
      <w:r w:rsidR="007D3537" w:rsidRPr="00284796">
        <w:t>/</w:t>
      </w:r>
      <w:r w:rsidR="00125C98" w:rsidRPr="00284796">
        <w:t xml:space="preserve"> </w:t>
      </w:r>
      <w:r w:rsidR="00177756" w:rsidRPr="00284796">
        <w:t>779</w:t>
      </w:r>
      <w:r w:rsidR="007D3537" w:rsidRPr="00284796">
        <w:t>18-26</w:t>
      </w:r>
      <w:r w:rsidR="00125B2B" w:rsidRPr="00284796">
        <w:br/>
      </w:r>
      <w:hyperlink r:id="rId27" w:history="1">
        <w:r w:rsidR="004A2B96" w:rsidRPr="004254F4">
          <w:rPr>
            <w:rStyle w:val="Hyperlink"/>
          </w:rPr>
          <w:t>barbara.maeurle@seifert-pr.de</w:t>
        </w:r>
      </w:hyperlink>
    </w:p>
    <w:p w14:paraId="41DF656F" w14:textId="77777777" w:rsidR="004A2B96" w:rsidRDefault="004A2B96" w:rsidP="00D34DA2">
      <w:pPr>
        <w:pStyle w:val="PolytanBriefbogenTextblock"/>
        <w:spacing w:after="160"/>
      </w:pPr>
    </w:p>
    <w:p w14:paraId="220BF203" w14:textId="77777777" w:rsidR="004A2B96" w:rsidRDefault="004A2B96" w:rsidP="00D34DA2">
      <w:pPr>
        <w:pStyle w:val="PolytanBriefbogenTextblock"/>
        <w:spacing w:after="160"/>
      </w:pPr>
    </w:p>
    <w:p w14:paraId="3F501835" w14:textId="77777777" w:rsidR="004A2B96" w:rsidRDefault="004A2B96" w:rsidP="00D34DA2">
      <w:pPr>
        <w:pStyle w:val="PolytanBriefbogenTextblock"/>
        <w:spacing w:after="160"/>
      </w:pPr>
    </w:p>
    <w:p w14:paraId="7EBD8F27" w14:textId="77777777" w:rsidR="004A2B96" w:rsidRDefault="004A2B96" w:rsidP="00D34DA2">
      <w:pPr>
        <w:pStyle w:val="PolytanBriefbogenTextblock"/>
        <w:spacing w:after="160"/>
      </w:pPr>
    </w:p>
    <w:p w14:paraId="4929CC92" w14:textId="77777777" w:rsidR="004A2B96" w:rsidRDefault="004A2B96" w:rsidP="00D34DA2">
      <w:pPr>
        <w:pStyle w:val="PolytanBriefbogenTextblock"/>
        <w:spacing w:after="160"/>
      </w:pPr>
    </w:p>
    <w:p w14:paraId="6399CB30" w14:textId="77777777" w:rsidR="004A2B96" w:rsidRDefault="004A2B96" w:rsidP="00D34DA2">
      <w:pPr>
        <w:pStyle w:val="PolytanBriefbogenTextblock"/>
        <w:spacing w:after="160"/>
      </w:pPr>
    </w:p>
    <w:p w14:paraId="1E14DB96" w14:textId="77777777" w:rsidR="004A2B96" w:rsidRPr="00284796" w:rsidRDefault="004A2B96" w:rsidP="00D34DA2">
      <w:pPr>
        <w:pStyle w:val="PolytanBriefbogenTextblock"/>
        <w:spacing w:after="160"/>
      </w:pPr>
    </w:p>
    <w:p w14:paraId="661C2762" w14:textId="77777777" w:rsidR="008B7695" w:rsidRDefault="00BF5CB0" w:rsidP="00D34DA2">
      <w:pPr>
        <w:pStyle w:val="PolytanBriefbogenTextblock"/>
        <w:spacing w:after="160"/>
      </w:pPr>
      <w:r w:rsidRPr="00284796">
        <w:t xml:space="preserve">Kontakt Unternehmen: </w:t>
      </w:r>
      <w:r w:rsidR="00125B2B" w:rsidRPr="00284796">
        <w:br/>
      </w:r>
      <w:r w:rsidR="00C51C2A" w:rsidRPr="00284796">
        <w:t xml:space="preserve">Polytan GmbH </w:t>
      </w:r>
      <w:r w:rsidR="00125B2B" w:rsidRPr="00284796">
        <w:br/>
      </w:r>
      <w:r w:rsidR="00C51C2A" w:rsidRPr="00284796">
        <w:t>Tobias Müller</w:t>
      </w:r>
      <w:r w:rsidR="00125B2B" w:rsidRPr="00284796">
        <w:br/>
      </w:r>
      <w:r w:rsidR="00C51C2A" w:rsidRPr="00284796">
        <w:t xml:space="preserve">Gewerbering 3 </w:t>
      </w:r>
      <w:r w:rsidR="00125B2B" w:rsidRPr="00284796">
        <w:br/>
      </w:r>
      <w:r w:rsidR="00C51C2A" w:rsidRPr="00284796">
        <w:t xml:space="preserve">86666 Burgheim </w:t>
      </w:r>
      <w:r w:rsidR="00125B2B" w:rsidRPr="00284796">
        <w:br/>
      </w:r>
      <w:r w:rsidR="00C51C2A" w:rsidRPr="00284796">
        <w:t>08432 / 8771</w:t>
      </w:r>
      <w:r w:rsidR="00125B2B" w:rsidRPr="00284796">
        <w:br/>
      </w:r>
      <w:r w:rsidR="001005EC" w:rsidRPr="00BD3EF6">
        <w:t>tobias.mueller@polytan.com</w:t>
      </w:r>
    </w:p>
    <w:p w14:paraId="611FC7FF" w14:textId="77777777" w:rsidR="001005EC" w:rsidRDefault="001005EC" w:rsidP="00D34DA2">
      <w:pPr>
        <w:pStyle w:val="PolytanBriefbogenTextblock"/>
        <w:spacing w:after="160"/>
      </w:pPr>
    </w:p>
    <w:p w14:paraId="1B4862F9" w14:textId="77777777" w:rsidR="001005EC" w:rsidRDefault="001005EC" w:rsidP="00D34DA2">
      <w:pPr>
        <w:pStyle w:val="PolytanBriefbogenTextblock"/>
        <w:spacing w:after="160"/>
      </w:pPr>
    </w:p>
    <w:p w14:paraId="43099C0F" w14:textId="77777777" w:rsidR="001005EC" w:rsidRDefault="001005EC" w:rsidP="00D34DA2">
      <w:pPr>
        <w:pStyle w:val="PolytanBriefbogenTextblock"/>
        <w:spacing w:after="160"/>
      </w:pPr>
    </w:p>
    <w:p w14:paraId="004A9D16" w14:textId="77777777" w:rsidR="004A2B96" w:rsidRDefault="004A2B96" w:rsidP="00D34DA2">
      <w:pPr>
        <w:pStyle w:val="PolytanBriefbogenTextblock"/>
        <w:spacing w:after="160"/>
      </w:pPr>
    </w:p>
    <w:p w14:paraId="4978FF1A" w14:textId="77777777" w:rsidR="004A2B96" w:rsidRDefault="004A2B96" w:rsidP="00D34DA2">
      <w:pPr>
        <w:pStyle w:val="PolytanBriefbogenTextblock"/>
        <w:spacing w:after="160"/>
      </w:pPr>
    </w:p>
    <w:p w14:paraId="62B4CEBA" w14:textId="77777777" w:rsidR="001005EC" w:rsidRDefault="001005EC" w:rsidP="00D34DA2">
      <w:pPr>
        <w:pStyle w:val="PolytanBriefbogenTextblock"/>
        <w:spacing w:after="160"/>
      </w:pPr>
    </w:p>
    <w:sectPr w:rsidR="001005EC" w:rsidSect="00613DA8">
      <w:type w:val="continuous"/>
      <w:pgSz w:w="11906" w:h="16838"/>
      <w:pgMar w:top="3402" w:right="3684" w:bottom="2410" w:left="1417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52A62" w14:textId="77777777" w:rsidR="009E4EF8" w:rsidRDefault="009E4EF8" w:rsidP="0058077E">
      <w:pPr>
        <w:spacing w:after="0" w:line="240" w:lineRule="auto"/>
      </w:pPr>
      <w:r>
        <w:separator/>
      </w:r>
    </w:p>
  </w:endnote>
  <w:endnote w:type="continuationSeparator" w:id="0">
    <w:p w14:paraId="60A08C23" w14:textId="77777777" w:rsidR="009E4EF8" w:rsidRDefault="009E4EF8" w:rsidP="005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42480"/>
      <w:docPartObj>
        <w:docPartGallery w:val="Page Numbers (Top of Page)"/>
        <w:docPartUnique/>
      </w:docPartObj>
    </w:sdtPr>
    <w:sdtEndPr/>
    <w:sdtContent>
      <w:p w14:paraId="74783219" w14:textId="77777777" w:rsidR="00613DA8" w:rsidRPr="00613DA8" w:rsidRDefault="00613DA8" w:rsidP="00613DA8">
        <w:pPr>
          <w:pStyle w:val="Kopfzeile"/>
          <w:ind w:left="1080"/>
          <w:jc w:val="center"/>
          <w:rPr>
            <w:color w:val="808080" w:themeColor="background1" w:themeShade="80"/>
          </w:rPr>
        </w:pPr>
        <w:r w:rsidRPr="00613DA8">
          <w:rPr>
            <w:color w:val="808080" w:themeColor="background1" w:themeShade="80"/>
          </w:rPr>
          <w:t xml:space="preserve">- </w:t>
        </w:r>
        <w:r w:rsidRPr="00613DA8">
          <w:rPr>
            <w:color w:val="808080" w:themeColor="background1" w:themeShade="80"/>
          </w:rPr>
          <w:fldChar w:fldCharType="begin"/>
        </w:r>
        <w:r w:rsidRPr="00613DA8">
          <w:rPr>
            <w:color w:val="808080" w:themeColor="background1" w:themeShade="80"/>
          </w:rPr>
          <w:instrText>PAGE   \* MERGEFORMAT</w:instrText>
        </w:r>
        <w:r w:rsidRPr="00613DA8">
          <w:rPr>
            <w:color w:val="808080" w:themeColor="background1" w:themeShade="80"/>
          </w:rPr>
          <w:fldChar w:fldCharType="separate"/>
        </w:r>
        <w:r w:rsidR="00051CA5">
          <w:rPr>
            <w:noProof/>
            <w:color w:val="808080" w:themeColor="background1" w:themeShade="80"/>
          </w:rPr>
          <w:t>8</w:t>
        </w:r>
        <w:r w:rsidRPr="00613DA8">
          <w:rPr>
            <w:color w:val="808080" w:themeColor="background1" w:themeShade="80"/>
          </w:rPr>
          <w:fldChar w:fldCharType="end"/>
        </w:r>
        <w:r w:rsidRPr="00613DA8">
          <w:rPr>
            <w:color w:val="808080" w:themeColor="background1" w:themeShade="80"/>
          </w:rPr>
          <w:t xml:space="preserve"> -</w:t>
        </w:r>
      </w:p>
      <w:p w14:paraId="4226EC95" w14:textId="77777777" w:rsidR="00613DA8" w:rsidRDefault="00051CA5" w:rsidP="00613DA8">
        <w:pPr>
          <w:pStyle w:val="Kopfzeile"/>
          <w:ind w:left="720"/>
        </w:pPr>
      </w:p>
    </w:sdtContent>
  </w:sdt>
  <w:p w14:paraId="6A4EE193" w14:textId="77777777" w:rsidR="00613DA8" w:rsidRDefault="00613DA8">
    <w:pPr>
      <w:pStyle w:val="Fuzeile"/>
    </w:pPr>
  </w:p>
  <w:p w14:paraId="6F30AF3F" w14:textId="77777777" w:rsidR="00692B2B" w:rsidRDefault="00692B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5FD73" w14:textId="77777777" w:rsidR="009E4EF8" w:rsidRDefault="009E4EF8" w:rsidP="0058077E">
      <w:pPr>
        <w:spacing w:after="0" w:line="240" w:lineRule="auto"/>
      </w:pPr>
      <w:r>
        <w:separator/>
      </w:r>
    </w:p>
  </w:footnote>
  <w:footnote w:type="continuationSeparator" w:id="0">
    <w:p w14:paraId="2C20573C" w14:textId="77777777" w:rsidR="009E4EF8" w:rsidRDefault="009E4EF8" w:rsidP="005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40122"/>
      <w:docPartObj>
        <w:docPartGallery w:val="Page Numbers (Top of Page)"/>
        <w:docPartUnique/>
      </w:docPartObj>
    </w:sdtPr>
    <w:sdtEndPr/>
    <w:sdtContent>
      <w:p w14:paraId="7B696957" w14:textId="77777777" w:rsidR="00E84BF2" w:rsidRDefault="00E84BF2" w:rsidP="00E84BF2">
        <w:pPr>
          <w:pStyle w:val="Kopfzeile"/>
          <w:ind w:left="1080"/>
          <w:jc w:val="center"/>
        </w:pPr>
        <w:r>
          <w:rPr>
            <w:noProof/>
            <w:color w:val="808080" w:themeColor="background1" w:themeShade="80"/>
            <w:sz w:val="36"/>
            <w:szCs w:val="36"/>
            <w:lang w:eastAsia="de-DE"/>
          </w:rPr>
          <w:drawing>
            <wp:anchor distT="0" distB="0" distL="114300" distR="114300" simplePos="0" relativeHeight="251662336" behindDoc="1" locked="0" layoutInCell="1" allowOverlap="1" wp14:anchorId="3D890632" wp14:editId="4CBF8D32">
              <wp:simplePos x="0" y="0"/>
              <wp:positionH relativeFrom="column">
                <wp:posOffset>2867025</wp:posOffset>
              </wp:positionH>
              <wp:positionV relativeFrom="paragraph">
                <wp:posOffset>-438785</wp:posOffset>
              </wp:positionV>
              <wp:extent cx="3796030" cy="1353820"/>
              <wp:effectExtent l="0" t="0" r="0" b="0"/>
              <wp:wrapNone/>
              <wp:docPr id="11" name="Bild 2" descr="Poly_Briefbogen_D_Allgemei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oly_Briefbogen_D_Allgemein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849" b="87345"/>
                      <a:stretch/>
                    </pic:blipFill>
                    <pic:spPr bwMode="auto">
                      <a:xfrm>
                        <a:off x="0" y="0"/>
                        <a:ext cx="3796030" cy="135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5FB1988" w14:textId="77777777" w:rsidR="00E84BF2" w:rsidRDefault="00051CA5" w:rsidP="00E84BF2">
        <w:pPr>
          <w:pStyle w:val="Kopfzeile"/>
          <w:ind w:left="720"/>
        </w:pPr>
      </w:p>
    </w:sdtContent>
  </w:sdt>
  <w:p w14:paraId="5D0F31AC" w14:textId="77777777" w:rsidR="0058077E" w:rsidRPr="00F31C8B" w:rsidRDefault="0058077E">
    <w:pPr>
      <w:pStyle w:val="Kopfzeile"/>
      <w:rPr>
        <w:color w:val="808080" w:themeColor="background1" w:themeShade="80"/>
        <w:sz w:val="36"/>
        <w:szCs w:val="36"/>
      </w:rPr>
    </w:pPr>
  </w:p>
  <w:p w14:paraId="2AF18753" w14:textId="77777777" w:rsidR="00692B2B" w:rsidRDefault="00692B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676D0" w14:textId="77777777"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  <w:r>
      <w:rPr>
        <w:noProof/>
        <w:color w:val="808080" w:themeColor="background1" w:themeShade="80"/>
        <w:sz w:val="36"/>
        <w:szCs w:val="36"/>
        <w:lang w:eastAsia="de-DE"/>
      </w:rPr>
      <w:drawing>
        <wp:anchor distT="0" distB="0" distL="114300" distR="114300" simplePos="0" relativeHeight="251660288" behindDoc="1" locked="0" layoutInCell="1" allowOverlap="1" wp14:anchorId="6B98999E" wp14:editId="584A3629">
          <wp:simplePos x="0" y="0"/>
          <wp:positionH relativeFrom="page">
            <wp:posOffset>3764280</wp:posOffset>
          </wp:positionH>
          <wp:positionV relativeFrom="paragraph">
            <wp:posOffset>-437515</wp:posOffset>
          </wp:positionV>
          <wp:extent cx="3796030" cy="2876550"/>
          <wp:effectExtent l="0" t="0" r="0" b="0"/>
          <wp:wrapNone/>
          <wp:docPr id="12" name="Bild 2" descr="Poly_Briefbogen_D_Allge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y_Briefbogen_D_Allgeme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49" b="73111"/>
                  <a:stretch/>
                </pic:blipFill>
                <pic:spPr bwMode="auto">
                  <a:xfrm>
                    <a:off x="0" y="0"/>
                    <a:ext cx="379603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88C0B6" w14:textId="77777777"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</w:p>
  <w:p w14:paraId="7C55D3F7" w14:textId="77777777" w:rsidR="0026745B" w:rsidRPr="00D01E9B" w:rsidRDefault="0026745B" w:rsidP="0026745B">
    <w:pPr>
      <w:pStyle w:val="Kopfzeile"/>
      <w:rPr>
        <w:rFonts w:cs="Arial"/>
        <w:color w:val="595959" w:themeColor="text1" w:themeTint="A6"/>
        <w:sz w:val="34"/>
        <w:szCs w:val="34"/>
      </w:rPr>
    </w:pPr>
    <w:r w:rsidRPr="00D01E9B">
      <w:rPr>
        <w:rFonts w:cs="Arial"/>
        <w:color w:val="595959" w:themeColor="text1" w:themeTint="A6"/>
        <w:sz w:val="34"/>
        <w:szCs w:val="34"/>
      </w:rPr>
      <w:t>PRESSEMITTEILUNG</w:t>
    </w:r>
  </w:p>
  <w:p w14:paraId="03B1A05F" w14:textId="77777777" w:rsidR="00E84BF2" w:rsidRDefault="00E84BF2" w:rsidP="00E84BF2">
    <w:pPr>
      <w:pStyle w:val="Kopfzeile"/>
      <w:rPr>
        <w:color w:val="808080" w:themeColor="background1" w:themeShade="80"/>
        <w:sz w:val="36"/>
        <w:szCs w:val="36"/>
      </w:rPr>
    </w:pPr>
  </w:p>
  <w:p w14:paraId="506216E1" w14:textId="77777777" w:rsidR="003639F0" w:rsidRDefault="003639F0" w:rsidP="00E84BF2">
    <w:pPr>
      <w:pStyle w:val="Kopfzeile"/>
      <w:rPr>
        <w:color w:val="808080" w:themeColor="background1" w:themeShade="8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6EAF"/>
    <w:multiLevelType w:val="hybridMultilevel"/>
    <w:tmpl w:val="546E6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93444"/>
    <w:multiLevelType w:val="hybridMultilevel"/>
    <w:tmpl w:val="9A3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F79E4"/>
    <w:multiLevelType w:val="hybridMultilevel"/>
    <w:tmpl w:val="982696FC"/>
    <w:lvl w:ilvl="0" w:tplc="E8EE9A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7A7D"/>
    <w:multiLevelType w:val="hybridMultilevel"/>
    <w:tmpl w:val="CCFC9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7773C"/>
    <w:multiLevelType w:val="hybridMultilevel"/>
    <w:tmpl w:val="895057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B5130"/>
    <w:multiLevelType w:val="hybridMultilevel"/>
    <w:tmpl w:val="2D6A80C0"/>
    <w:lvl w:ilvl="0" w:tplc="CA42F0B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94D5D"/>
    <w:multiLevelType w:val="hybridMultilevel"/>
    <w:tmpl w:val="4FAA9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02A8A"/>
    <w:multiLevelType w:val="hybridMultilevel"/>
    <w:tmpl w:val="7B9A5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C3A65"/>
    <w:multiLevelType w:val="hybridMultilevel"/>
    <w:tmpl w:val="0942740A"/>
    <w:lvl w:ilvl="0" w:tplc="2534BA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619A2"/>
    <w:multiLevelType w:val="hybridMultilevel"/>
    <w:tmpl w:val="DE9248FC"/>
    <w:lvl w:ilvl="0" w:tplc="3CC854E2"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34"/>
    <w:rsid w:val="00012975"/>
    <w:rsid w:val="00013219"/>
    <w:rsid w:val="00017AEE"/>
    <w:rsid w:val="00022E3B"/>
    <w:rsid w:val="000320EC"/>
    <w:rsid w:val="000349D6"/>
    <w:rsid w:val="00035A1B"/>
    <w:rsid w:val="000445B6"/>
    <w:rsid w:val="00050C15"/>
    <w:rsid w:val="00051CA5"/>
    <w:rsid w:val="000532BB"/>
    <w:rsid w:val="000569E6"/>
    <w:rsid w:val="00064D04"/>
    <w:rsid w:val="0007209D"/>
    <w:rsid w:val="000762A7"/>
    <w:rsid w:val="00094109"/>
    <w:rsid w:val="000A0350"/>
    <w:rsid w:val="000A0C2E"/>
    <w:rsid w:val="000A0F46"/>
    <w:rsid w:val="000A22FC"/>
    <w:rsid w:val="000A49B6"/>
    <w:rsid w:val="000B456B"/>
    <w:rsid w:val="000C08A0"/>
    <w:rsid w:val="000C1D4D"/>
    <w:rsid w:val="000C6910"/>
    <w:rsid w:val="000C6FE5"/>
    <w:rsid w:val="000D4798"/>
    <w:rsid w:val="000D690D"/>
    <w:rsid w:val="000E22C2"/>
    <w:rsid w:val="000F4E7C"/>
    <w:rsid w:val="000F7BCA"/>
    <w:rsid w:val="000F7F3B"/>
    <w:rsid w:val="001005EC"/>
    <w:rsid w:val="00101EB2"/>
    <w:rsid w:val="001059D9"/>
    <w:rsid w:val="00107E7B"/>
    <w:rsid w:val="00111AD9"/>
    <w:rsid w:val="00114BB8"/>
    <w:rsid w:val="00117234"/>
    <w:rsid w:val="00121B74"/>
    <w:rsid w:val="0012276B"/>
    <w:rsid w:val="00122BB4"/>
    <w:rsid w:val="00125B2B"/>
    <w:rsid w:val="00125C98"/>
    <w:rsid w:val="00126973"/>
    <w:rsid w:val="001343C5"/>
    <w:rsid w:val="001343E0"/>
    <w:rsid w:val="001407A8"/>
    <w:rsid w:val="001500F6"/>
    <w:rsid w:val="001549E6"/>
    <w:rsid w:val="00155650"/>
    <w:rsid w:val="001733AC"/>
    <w:rsid w:val="00176B03"/>
    <w:rsid w:val="00177756"/>
    <w:rsid w:val="00183328"/>
    <w:rsid w:val="00183561"/>
    <w:rsid w:val="001940DE"/>
    <w:rsid w:val="001A70DA"/>
    <w:rsid w:val="001A7B1F"/>
    <w:rsid w:val="001B1866"/>
    <w:rsid w:val="001C6063"/>
    <w:rsid w:val="001D0A3C"/>
    <w:rsid w:val="001D31A6"/>
    <w:rsid w:val="001E3351"/>
    <w:rsid w:val="001F56FF"/>
    <w:rsid w:val="002008CB"/>
    <w:rsid w:val="00204081"/>
    <w:rsid w:val="00205567"/>
    <w:rsid w:val="00206C8A"/>
    <w:rsid w:val="0021220D"/>
    <w:rsid w:val="00212844"/>
    <w:rsid w:val="00212E3A"/>
    <w:rsid w:val="00214496"/>
    <w:rsid w:val="00220DB9"/>
    <w:rsid w:val="00221C40"/>
    <w:rsid w:val="002315F3"/>
    <w:rsid w:val="002423F3"/>
    <w:rsid w:val="002521CE"/>
    <w:rsid w:val="00255E30"/>
    <w:rsid w:val="00256911"/>
    <w:rsid w:val="0026745B"/>
    <w:rsid w:val="00271582"/>
    <w:rsid w:val="00274355"/>
    <w:rsid w:val="00277636"/>
    <w:rsid w:val="00284796"/>
    <w:rsid w:val="002B1A12"/>
    <w:rsid w:val="002B32B6"/>
    <w:rsid w:val="002C0CFE"/>
    <w:rsid w:val="002C4041"/>
    <w:rsid w:val="002D10B5"/>
    <w:rsid w:val="002E50F0"/>
    <w:rsid w:val="002F08C9"/>
    <w:rsid w:val="0031610C"/>
    <w:rsid w:val="003268B6"/>
    <w:rsid w:val="0033055D"/>
    <w:rsid w:val="00336235"/>
    <w:rsid w:val="003430BC"/>
    <w:rsid w:val="00354AC5"/>
    <w:rsid w:val="003639F0"/>
    <w:rsid w:val="00364314"/>
    <w:rsid w:val="00364A22"/>
    <w:rsid w:val="00365E73"/>
    <w:rsid w:val="00367791"/>
    <w:rsid w:val="00376948"/>
    <w:rsid w:val="0038226D"/>
    <w:rsid w:val="00392B7F"/>
    <w:rsid w:val="00393BA0"/>
    <w:rsid w:val="003972AA"/>
    <w:rsid w:val="003A0013"/>
    <w:rsid w:val="003B248A"/>
    <w:rsid w:val="003C0F3A"/>
    <w:rsid w:val="003C0F44"/>
    <w:rsid w:val="003C38E6"/>
    <w:rsid w:val="003C759C"/>
    <w:rsid w:val="003E0BDA"/>
    <w:rsid w:val="003E6FE4"/>
    <w:rsid w:val="003F067F"/>
    <w:rsid w:val="003F14CC"/>
    <w:rsid w:val="003F37EA"/>
    <w:rsid w:val="003F60FA"/>
    <w:rsid w:val="004014C5"/>
    <w:rsid w:val="0041346D"/>
    <w:rsid w:val="0042444B"/>
    <w:rsid w:val="0043044F"/>
    <w:rsid w:val="004376DC"/>
    <w:rsid w:val="00442D30"/>
    <w:rsid w:val="00445D3D"/>
    <w:rsid w:val="0045181C"/>
    <w:rsid w:val="004568AB"/>
    <w:rsid w:val="00466955"/>
    <w:rsid w:val="004669CD"/>
    <w:rsid w:val="00470540"/>
    <w:rsid w:val="0047341B"/>
    <w:rsid w:val="00477B6C"/>
    <w:rsid w:val="00483999"/>
    <w:rsid w:val="0048450F"/>
    <w:rsid w:val="00490901"/>
    <w:rsid w:val="00495546"/>
    <w:rsid w:val="00495AA8"/>
    <w:rsid w:val="00497170"/>
    <w:rsid w:val="00497C1C"/>
    <w:rsid w:val="004A2B96"/>
    <w:rsid w:val="004A534F"/>
    <w:rsid w:val="004B03C2"/>
    <w:rsid w:val="004B2D21"/>
    <w:rsid w:val="004B2D8A"/>
    <w:rsid w:val="004D0E8F"/>
    <w:rsid w:val="004E331A"/>
    <w:rsid w:val="004E5F0B"/>
    <w:rsid w:val="00500E18"/>
    <w:rsid w:val="00510F9D"/>
    <w:rsid w:val="0051258E"/>
    <w:rsid w:val="005130AB"/>
    <w:rsid w:val="00513515"/>
    <w:rsid w:val="00515139"/>
    <w:rsid w:val="0051777F"/>
    <w:rsid w:val="00521B3E"/>
    <w:rsid w:val="0053038A"/>
    <w:rsid w:val="005321CF"/>
    <w:rsid w:val="005365D9"/>
    <w:rsid w:val="00550BB7"/>
    <w:rsid w:val="00551419"/>
    <w:rsid w:val="00553B2F"/>
    <w:rsid w:val="005667C7"/>
    <w:rsid w:val="00571B49"/>
    <w:rsid w:val="005769F8"/>
    <w:rsid w:val="0058077E"/>
    <w:rsid w:val="00583F2D"/>
    <w:rsid w:val="005904D4"/>
    <w:rsid w:val="0059405C"/>
    <w:rsid w:val="005A1FED"/>
    <w:rsid w:val="005C530D"/>
    <w:rsid w:val="005C575C"/>
    <w:rsid w:val="005E3F3A"/>
    <w:rsid w:val="005E577D"/>
    <w:rsid w:val="005F0A0E"/>
    <w:rsid w:val="005F0F14"/>
    <w:rsid w:val="00601D85"/>
    <w:rsid w:val="00603A11"/>
    <w:rsid w:val="00612BA7"/>
    <w:rsid w:val="00613DA8"/>
    <w:rsid w:val="00620827"/>
    <w:rsid w:val="006272F2"/>
    <w:rsid w:val="00627CD7"/>
    <w:rsid w:val="006320D4"/>
    <w:rsid w:val="00632FD2"/>
    <w:rsid w:val="00636113"/>
    <w:rsid w:val="006405D5"/>
    <w:rsid w:val="0064258A"/>
    <w:rsid w:val="006438FF"/>
    <w:rsid w:val="00643F98"/>
    <w:rsid w:val="00646220"/>
    <w:rsid w:val="00657243"/>
    <w:rsid w:val="006619BC"/>
    <w:rsid w:val="00663A57"/>
    <w:rsid w:val="00665954"/>
    <w:rsid w:val="00667888"/>
    <w:rsid w:val="00676D2D"/>
    <w:rsid w:val="006904BE"/>
    <w:rsid w:val="00692A13"/>
    <w:rsid w:val="00692B2B"/>
    <w:rsid w:val="006A5B9D"/>
    <w:rsid w:val="006B188D"/>
    <w:rsid w:val="006B3B24"/>
    <w:rsid w:val="006C5252"/>
    <w:rsid w:val="006D6172"/>
    <w:rsid w:val="006E477F"/>
    <w:rsid w:val="006E4EB2"/>
    <w:rsid w:val="006E5A96"/>
    <w:rsid w:val="006F59AD"/>
    <w:rsid w:val="006F76BF"/>
    <w:rsid w:val="00702719"/>
    <w:rsid w:val="007046E8"/>
    <w:rsid w:val="0071027A"/>
    <w:rsid w:val="007217F1"/>
    <w:rsid w:val="007262FB"/>
    <w:rsid w:val="007264F7"/>
    <w:rsid w:val="00731599"/>
    <w:rsid w:val="00731D99"/>
    <w:rsid w:val="00734ECC"/>
    <w:rsid w:val="00746B0C"/>
    <w:rsid w:val="00755320"/>
    <w:rsid w:val="00757CEF"/>
    <w:rsid w:val="0076149E"/>
    <w:rsid w:val="007808B6"/>
    <w:rsid w:val="00785DD7"/>
    <w:rsid w:val="0079377B"/>
    <w:rsid w:val="007972AC"/>
    <w:rsid w:val="007A2148"/>
    <w:rsid w:val="007A2BF6"/>
    <w:rsid w:val="007B2A20"/>
    <w:rsid w:val="007B5867"/>
    <w:rsid w:val="007B7CF7"/>
    <w:rsid w:val="007C02D7"/>
    <w:rsid w:val="007C0E3E"/>
    <w:rsid w:val="007C4C65"/>
    <w:rsid w:val="007D0026"/>
    <w:rsid w:val="007D3537"/>
    <w:rsid w:val="007D4BDF"/>
    <w:rsid w:val="007E391E"/>
    <w:rsid w:val="007E5196"/>
    <w:rsid w:val="007E557E"/>
    <w:rsid w:val="007F308A"/>
    <w:rsid w:val="00800E8F"/>
    <w:rsid w:val="00806476"/>
    <w:rsid w:val="00811680"/>
    <w:rsid w:val="0081258F"/>
    <w:rsid w:val="00813A20"/>
    <w:rsid w:val="008160B3"/>
    <w:rsid w:val="00817EF0"/>
    <w:rsid w:val="00820A38"/>
    <w:rsid w:val="0082510A"/>
    <w:rsid w:val="008263D8"/>
    <w:rsid w:val="00826D15"/>
    <w:rsid w:val="00831B8D"/>
    <w:rsid w:val="008402D6"/>
    <w:rsid w:val="00842639"/>
    <w:rsid w:val="00842A71"/>
    <w:rsid w:val="008451AA"/>
    <w:rsid w:val="00846F99"/>
    <w:rsid w:val="0085189D"/>
    <w:rsid w:val="00863103"/>
    <w:rsid w:val="00872A16"/>
    <w:rsid w:val="00877DF2"/>
    <w:rsid w:val="0089533B"/>
    <w:rsid w:val="00896E0D"/>
    <w:rsid w:val="008979D8"/>
    <w:rsid w:val="008A05EA"/>
    <w:rsid w:val="008A1182"/>
    <w:rsid w:val="008A13E5"/>
    <w:rsid w:val="008A3DF2"/>
    <w:rsid w:val="008A684F"/>
    <w:rsid w:val="008B0ABF"/>
    <w:rsid w:val="008B7695"/>
    <w:rsid w:val="008D6497"/>
    <w:rsid w:val="008E01B7"/>
    <w:rsid w:val="008E2C97"/>
    <w:rsid w:val="008E45B7"/>
    <w:rsid w:val="008E5D53"/>
    <w:rsid w:val="008E7789"/>
    <w:rsid w:val="008F5556"/>
    <w:rsid w:val="00901572"/>
    <w:rsid w:val="00905979"/>
    <w:rsid w:val="00912695"/>
    <w:rsid w:val="009147B2"/>
    <w:rsid w:val="0091624D"/>
    <w:rsid w:val="00916FB5"/>
    <w:rsid w:val="00920842"/>
    <w:rsid w:val="009217C7"/>
    <w:rsid w:val="00922D14"/>
    <w:rsid w:val="00927F6F"/>
    <w:rsid w:val="00935F22"/>
    <w:rsid w:val="00943B4B"/>
    <w:rsid w:val="009458EB"/>
    <w:rsid w:val="00955C5F"/>
    <w:rsid w:val="00955E45"/>
    <w:rsid w:val="009604E6"/>
    <w:rsid w:val="009616AA"/>
    <w:rsid w:val="00965B2A"/>
    <w:rsid w:val="00965C95"/>
    <w:rsid w:val="00970C92"/>
    <w:rsid w:val="0097188C"/>
    <w:rsid w:val="0097364B"/>
    <w:rsid w:val="00977344"/>
    <w:rsid w:val="00986070"/>
    <w:rsid w:val="009930C1"/>
    <w:rsid w:val="0099443D"/>
    <w:rsid w:val="009977A8"/>
    <w:rsid w:val="00997A51"/>
    <w:rsid w:val="009B0B34"/>
    <w:rsid w:val="009B2C4E"/>
    <w:rsid w:val="009C57B2"/>
    <w:rsid w:val="009C5800"/>
    <w:rsid w:val="009E0788"/>
    <w:rsid w:val="009E1C0E"/>
    <w:rsid w:val="009E4EF8"/>
    <w:rsid w:val="009E51DA"/>
    <w:rsid w:val="009F12E3"/>
    <w:rsid w:val="009F35C1"/>
    <w:rsid w:val="009F6E8D"/>
    <w:rsid w:val="00A07157"/>
    <w:rsid w:val="00A12DBE"/>
    <w:rsid w:val="00A20765"/>
    <w:rsid w:val="00A2394B"/>
    <w:rsid w:val="00A2536F"/>
    <w:rsid w:val="00A25791"/>
    <w:rsid w:val="00A260CC"/>
    <w:rsid w:val="00A26BFC"/>
    <w:rsid w:val="00A30ECA"/>
    <w:rsid w:val="00A336FC"/>
    <w:rsid w:val="00A33CCA"/>
    <w:rsid w:val="00A41E94"/>
    <w:rsid w:val="00A433B0"/>
    <w:rsid w:val="00A4560B"/>
    <w:rsid w:val="00A45690"/>
    <w:rsid w:val="00A46205"/>
    <w:rsid w:val="00A539E0"/>
    <w:rsid w:val="00A53F9C"/>
    <w:rsid w:val="00A61EDE"/>
    <w:rsid w:val="00A64320"/>
    <w:rsid w:val="00A715CC"/>
    <w:rsid w:val="00A76C6E"/>
    <w:rsid w:val="00A838C7"/>
    <w:rsid w:val="00A85417"/>
    <w:rsid w:val="00A9185E"/>
    <w:rsid w:val="00A9753E"/>
    <w:rsid w:val="00A978DC"/>
    <w:rsid w:val="00AA5D2B"/>
    <w:rsid w:val="00AC1FBA"/>
    <w:rsid w:val="00AD0A7C"/>
    <w:rsid w:val="00AD440C"/>
    <w:rsid w:val="00AF6256"/>
    <w:rsid w:val="00B0082D"/>
    <w:rsid w:val="00B012A7"/>
    <w:rsid w:val="00B01BC4"/>
    <w:rsid w:val="00B03A5A"/>
    <w:rsid w:val="00B045CA"/>
    <w:rsid w:val="00B13F4A"/>
    <w:rsid w:val="00B206F3"/>
    <w:rsid w:val="00B20F86"/>
    <w:rsid w:val="00B25EFA"/>
    <w:rsid w:val="00B26D2C"/>
    <w:rsid w:val="00B320F9"/>
    <w:rsid w:val="00B32EBC"/>
    <w:rsid w:val="00B34A32"/>
    <w:rsid w:val="00B4014B"/>
    <w:rsid w:val="00B43A81"/>
    <w:rsid w:val="00B450F2"/>
    <w:rsid w:val="00B520C3"/>
    <w:rsid w:val="00B5675A"/>
    <w:rsid w:val="00B66FAE"/>
    <w:rsid w:val="00B67334"/>
    <w:rsid w:val="00B7030D"/>
    <w:rsid w:val="00B71181"/>
    <w:rsid w:val="00B730EF"/>
    <w:rsid w:val="00B733D1"/>
    <w:rsid w:val="00B76017"/>
    <w:rsid w:val="00B86110"/>
    <w:rsid w:val="00BA2908"/>
    <w:rsid w:val="00BA3753"/>
    <w:rsid w:val="00BA3F92"/>
    <w:rsid w:val="00BA522A"/>
    <w:rsid w:val="00BD04E2"/>
    <w:rsid w:val="00BD2F89"/>
    <w:rsid w:val="00BD3EF6"/>
    <w:rsid w:val="00BD4DDC"/>
    <w:rsid w:val="00BD4FCA"/>
    <w:rsid w:val="00BD6E1D"/>
    <w:rsid w:val="00BE2D6B"/>
    <w:rsid w:val="00BF1791"/>
    <w:rsid w:val="00BF5CB0"/>
    <w:rsid w:val="00C01E00"/>
    <w:rsid w:val="00C160A7"/>
    <w:rsid w:val="00C17E87"/>
    <w:rsid w:val="00C305AE"/>
    <w:rsid w:val="00C36C89"/>
    <w:rsid w:val="00C37DE2"/>
    <w:rsid w:val="00C51C2A"/>
    <w:rsid w:val="00C526C5"/>
    <w:rsid w:val="00C53A31"/>
    <w:rsid w:val="00C62060"/>
    <w:rsid w:val="00C62C21"/>
    <w:rsid w:val="00C7024C"/>
    <w:rsid w:val="00C748E9"/>
    <w:rsid w:val="00C75135"/>
    <w:rsid w:val="00C7516F"/>
    <w:rsid w:val="00C81006"/>
    <w:rsid w:val="00C81D9D"/>
    <w:rsid w:val="00C84674"/>
    <w:rsid w:val="00C92AB9"/>
    <w:rsid w:val="00C94538"/>
    <w:rsid w:val="00CA0511"/>
    <w:rsid w:val="00CA0FA6"/>
    <w:rsid w:val="00CB444C"/>
    <w:rsid w:val="00CB54EC"/>
    <w:rsid w:val="00CC2005"/>
    <w:rsid w:val="00CC2D37"/>
    <w:rsid w:val="00CD78EA"/>
    <w:rsid w:val="00CE344B"/>
    <w:rsid w:val="00CE3881"/>
    <w:rsid w:val="00CE4A92"/>
    <w:rsid w:val="00CE6594"/>
    <w:rsid w:val="00D002D8"/>
    <w:rsid w:val="00D025EC"/>
    <w:rsid w:val="00D026A5"/>
    <w:rsid w:val="00D05BAA"/>
    <w:rsid w:val="00D12151"/>
    <w:rsid w:val="00D16E8C"/>
    <w:rsid w:val="00D24442"/>
    <w:rsid w:val="00D24D8F"/>
    <w:rsid w:val="00D25401"/>
    <w:rsid w:val="00D30B7E"/>
    <w:rsid w:val="00D34DA2"/>
    <w:rsid w:val="00D46354"/>
    <w:rsid w:val="00D47DA6"/>
    <w:rsid w:val="00D51334"/>
    <w:rsid w:val="00D532A5"/>
    <w:rsid w:val="00D54EF1"/>
    <w:rsid w:val="00D60320"/>
    <w:rsid w:val="00D623FA"/>
    <w:rsid w:val="00D640EE"/>
    <w:rsid w:val="00D66B11"/>
    <w:rsid w:val="00D67B4E"/>
    <w:rsid w:val="00D75049"/>
    <w:rsid w:val="00D773C5"/>
    <w:rsid w:val="00D83710"/>
    <w:rsid w:val="00D87C7F"/>
    <w:rsid w:val="00D92163"/>
    <w:rsid w:val="00D942EC"/>
    <w:rsid w:val="00D945BA"/>
    <w:rsid w:val="00DB2E64"/>
    <w:rsid w:val="00DB3937"/>
    <w:rsid w:val="00DB449E"/>
    <w:rsid w:val="00DC1DC3"/>
    <w:rsid w:val="00DC6F39"/>
    <w:rsid w:val="00DC715A"/>
    <w:rsid w:val="00DD1803"/>
    <w:rsid w:val="00DD27F0"/>
    <w:rsid w:val="00DE00DB"/>
    <w:rsid w:val="00DF1C32"/>
    <w:rsid w:val="00DF58B2"/>
    <w:rsid w:val="00E0079F"/>
    <w:rsid w:val="00E103AF"/>
    <w:rsid w:val="00E15300"/>
    <w:rsid w:val="00E173F0"/>
    <w:rsid w:val="00E20FAF"/>
    <w:rsid w:val="00E25030"/>
    <w:rsid w:val="00E26732"/>
    <w:rsid w:val="00E269DE"/>
    <w:rsid w:val="00E3129B"/>
    <w:rsid w:val="00E3461C"/>
    <w:rsid w:val="00E357F8"/>
    <w:rsid w:val="00E42ABB"/>
    <w:rsid w:val="00E44C74"/>
    <w:rsid w:val="00E45220"/>
    <w:rsid w:val="00E503B5"/>
    <w:rsid w:val="00E53883"/>
    <w:rsid w:val="00E60B33"/>
    <w:rsid w:val="00E61514"/>
    <w:rsid w:val="00E61D69"/>
    <w:rsid w:val="00E64CCA"/>
    <w:rsid w:val="00E75581"/>
    <w:rsid w:val="00E76F7F"/>
    <w:rsid w:val="00E773C6"/>
    <w:rsid w:val="00E82F3C"/>
    <w:rsid w:val="00E83D03"/>
    <w:rsid w:val="00E8405D"/>
    <w:rsid w:val="00E84BF2"/>
    <w:rsid w:val="00E907DB"/>
    <w:rsid w:val="00E925B8"/>
    <w:rsid w:val="00E93190"/>
    <w:rsid w:val="00E94B86"/>
    <w:rsid w:val="00E97AC7"/>
    <w:rsid w:val="00EA1A35"/>
    <w:rsid w:val="00EA4401"/>
    <w:rsid w:val="00EC7034"/>
    <w:rsid w:val="00ED685C"/>
    <w:rsid w:val="00EE611E"/>
    <w:rsid w:val="00EF1552"/>
    <w:rsid w:val="00EF6CAC"/>
    <w:rsid w:val="00F100FB"/>
    <w:rsid w:val="00F11704"/>
    <w:rsid w:val="00F11EC3"/>
    <w:rsid w:val="00F15DFA"/>
    <w:rsid w:val="00F164E7"/>
    <w:rsid w:val="00F22ECB"/>
    <w:rsid w:val="00F23687"/>
    <w:rsid w:val="00F2378A"/>
    <w:rsid w:val="00F31C8B"/>
    <w:rsid w:val="00F353C0"/>
    <w:rsid w:val="00F42734"/>
    <w:rsid w:val="00F43817"/>
    <w:rsid w:val="00F51276"/>
    <w:rsid w:val="00F52BFE"/>
    <w:rsid w:val="00F627C7"/>
    <w:rsid w:val="00F65030"/>
    <w:rsid w:val="00F66E4A"/>
    <w:rsid w:val="00F71057"/>
    <w:rsid w:val="00F740B0"/>
    <w:rsid w:val="00F74F36"/>
    <w:rsid w:val="00F75DF2"/>
    <w:rsid w:val="00F82345"/>
    <w:rsid w:val="00F923D7"/>
    <w:rsid w:val="00F940A9"/>
    <w:rsid w:val="00F95C17"/>
    <w:rsid w:val="00F95D44"/>
    <w:rsid w:val="00FA18D0"/>
    <w:rsid w:val="00FA586A"/>
    <w:rsid w:val="00FA6F7B"/>
    <w:rsid w:val="00FD0DAF"/>
    <w:rsid w:val="00FD366D"/>
    <w:rsid w:val="00FE355A"/>
    <w:rsid w:val="00FF6349"/>
    <w:rsid w:val="00FF6B3B"/>
    <w:rsid w:val="00FF6F9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C8EBFCF"/>
  <w15:docId w15:val="{7E09CA12-D658-4A51-9DC5-8E8B1884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olytan Briefbogen Adressblock"/>
    <w:qFormat/>
    <w:rsid w:val="0058077E"/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077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077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8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ytanBriefbogenBetreffzeile">
    <w:name w:val="Polytan Briefbogen Betreffzeile"/>
    <w:basedOn w:val="Standard"/>
    <w:link w:val="PolytanBriefbogenBetreffzeileZchn"/>
    <w:qFormat/>
    <w:rsid w:val="00806476"/>
    <w:pPr>
      <w:spacing w:after="0"/>
    </w:pPr>
    <w:rPr>
      <w:rFonts w:cs="Arial"/>
      <w:b/>
      <w:szCs w:val="20"/>
    </w:rPr>
  </w:style>
  <w:style w:type="paragraph" w:customStyle="1" w:styleId="PolytanBriefbogenTextblock">
    <w:name w:val="Polytan Briefbogen Textblock"/>
    <w:basedOn w:val="Standard"/>
    <w:link w:val="PolytanBriefbogenTextblockZchn"/>
    <w:qFormat/>
    <w:rsid w:val="00806476"/>
    <w:pPr>
      <w:spacing w:after="0"/>
    </w:pPr>
    <w:rPr>
      <w:rFonts w:cs="Arial"/>
      <w:szCs w:val="20"/>
    </w:rPr>
  </w:style>
  <w:style w:type="character" w:customStyle="1" w:styleId="PolytanBriefbogenBetreffzeileZchn">
    <w:name w:val="Polytan Briefbogen Betreffzeile Zchn"/>
    <w:link w:val="PolytanBriefbogenBetreffzeile"/>
    <w:rsid w:val="00806476"/>
    <w:rPr>
      <w:rFonts w:ascii="Arial" w:hAnsi="Arial" w:cs="Arial"/>
      <w:b/>
      <w:lang w:eastAsia="en-US"/>
    </w:rPr>
  </w:style>
  <w:style w:type="paragraph" w:customStyle="1" w:styleId="PolytanBriefbogenDatum">
    <w:name w:val="Polytan Briefbogen Datum"/>
    <w:basedOn w:val="Standard"/>
    <w:link w:val="PolytanBriefbogenDatumZchn"/>
    <w:qFormat/>
    <w:rsid w:val="00806476"/>
    <w:pPr>
      <w:spacing w:after="0"/>
      <w:jc w:val="right"/>
    </w:pPr>
    <w:rPr>
      <w:rFonts w:cs="Arial"/>
      <w:szCs w:val="20"/>
    </w:rPr>
  </w:style>
  <w:style w:type="character" w:customStyle="1" w:styleId="PolytanBriefbogenTextblockZchn">
    <w:name w:val="Polytan Briefbogen Textblock Zchn"/>
    <w:link w:val="PolytanBriefbogenTextblock"/>
    <w:rsid w:val="00806476"/>
    <w:rPr>
      <w:rFonts w:ascii="Arial" w:hAnsi="Arial" w:cs="Arial"/>
      <w:lang w:eastAsia="en-US"/>
    </w:rPr>
  </w:style>
  <w:style w:type="character" w:customStyle="1" w:styleId="PolytanBriefbogenDatumZchn">
    <w:name w:val="Polytan Briefbogen Datum Zchn"/>
    <w:link w:val="PolytanBriefbogenDatum"/>
    <w:rsid w:val="00806476"/>
    <w:rPr>
      <w:rFonts w:ascii="Arial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0B3"/>
    <w:rPr>
      <w:rFonts w:ascii="Segoe UI" w:hAnsi="Segoe UI" w:cs="Segoe UI"/>
      <w:sz w:val="18"/>
      <w:szCs w:val="18"/>
      <w:lang w:eastAsia="en-US"/>
    </w:rPr>
  </w:style>
  <w:style w:type="paragraph" w:styleId="Textkrper">
    <w:name w:val="Body Text"/>
    <w:basedOn w:val="Standard"/>
    <w:link w:val="TextkrperZchn"/>
    <w:rsid w:val="00BA3F92"/>
    <w:pPr>
      <w:widowControl w:val="0"/>
      <w:spacing w:after="0" w:line="320" w:lineRule="atLeast"/>
      <w:jc w:val="both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3F92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B7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2076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ervorhebung">
    <w:name w:val="Emphasis"/>
    <w:basedOn w:val="Absatz-Standardschriftart"/>
    <w:uiPriority w:val="20"/>
    <w:qFormat/>
    <w:rsid w:val="007B586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7E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7EF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7EF0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7E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7EF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tan.com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yperlink" Target="mailto:barbara.maeurle@seifert-p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\AppData\Local\Temp\2014-10-08_Presseinfo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5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169CC-5159-40AA-A037-7C422040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2014-10-08_Presseinfo_Vorlage.dotx</Template>
  <TotalTime>0</TotalTime>
  <Pages>9</Pages>
  <Words>1441</Words>
  <Characters>9080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Polytan Sportstättenbau GmbH</Company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Mäurle</dc:creator>
  <cp:lastModifiedBy>Barbara Mäurle</cp:lastModifiedBy>
  <cp:revision>11</cp:revision>
  <cp:lastPrinted>2017-07-06T09:53:00Z</cp:lastPrinted>
  <dcterms:created xsi:type="dcterms:W3CDTF">2017-07-06T13:32:00Z</dcterms:created>
  <dcterms:modified xsi:type="dcterms:W3CDTF">2017-08-28T11:03:00Z</dcterms:modified>
</cp:coreProperties>
</file>