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6" w:rsidRPr="00284796" w:rsidRDefault="006536ED" w:rsidP="006405D5">
      <w:pPr>
        <w:pStyle w:val="PolytanBriefbogenBetreffzeile"/>
        <w:spacing w:after="80"/>
      </w:pPr>
      <w:r w:rsidRPr="009825C8">
        <w:rPr>
          <w:i/>
        </w:rPr>
        <w:t>PolyPlay Arena</w:t>
      </w:r>
      <w:r>
        <w:t xml:space="preserve"> mit TÜV-geprüfte</w:t>
      </w:r>
      <w:r w:rsidR="00261185">
        <w:t>r</w:t>
      </w:r>
      <w:r>
        <w:t xml:space="preserve"> Sicherheit</w:t>
      </w:r>
      <w:r w:rsidR="00AF6256">
        <w:t xml:space="preserve">: </w:t>
      </w:r>
    </w:p>
    <w:p w:rsidR="00284796" w:rsidRPr="0053038A" w:rsidRDefault="000926F7" w:rsidP="0053038A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>Großer Spaß auf kleiner Fläche</w:t>
      </w:r>
    </w:p>
    <w:p w:rsidR="00C81D9D" w:rsidRDefault="001E429D" w:rsidP="007E5196">
      <w:pPr>
        <w:spacing w:before="160" w:after="160"/>
        <w:ind w:right="1"/>
        <w:rPr>
          <w:rFonts w:cs="Arial"/>
          <w:b/>
          <w:szCs w:val="20"/>
        </w:rPr>
      </w:pPr>
      <w:r>
        <w:rPr>
          <w:rFonts w:cs="Arial"/>
          <w:b/>
          <w:szCs w:val="20"/>
        </w:rPr>
        <w:t>Im Rahmen der</w:t>
      </w:r>
      <w:r w:rsidR="00276648">
        <w:rPr>
          <w:rFonts w:cs="Arial"/>
          <w:b/>
          <w:szCs w:val="20"/>
        </w:rPr>
        <w:t xml:space="preserve"> </w:t>
      </w:r>
      <w:r w:rsidR="006536ED">
        <w:rPr>
          <w:rFonts w:cs="Arial"/>
          <w:b/>
          <w:szCs w:val="20"/>
        </w:rPr>
        <w:t>DFB-</w:t>
      </w:r>
      <w:r w:rsidR="00276648">
        <w:rPr>
          <w:rFonts w:cs="Arial"/>
          <w:b/>
          <w:szCs w:val="20"/>
        </w:rPr>
        <w:t xml:space="preserve">Aktion „1.000 Minispielfelder für Deutschland“ entstanden </w:t>
      </w:r>
      <w:r w:rsidR="00261185">
        <w:rPr>
          <w:rFonts w:cs="Arial"/>
          <w:b/>
          <w:szCs w:val="20"/>
        </w:rPr>
        <w:t xml:space="preserve">ab </w:t>
      </w:r>
      <w:r w:rsidR="00276648">
        <w:rPr>
          <w:rFonts w:cs="Arial"/>
          <w:b/>
          <w:szCs w:val="20"/>
        </w:rPr>
        <w:t xml:space="preserve">2008 </w:t>
      </w:r>
      <w:r w:rsidR="00A665A5">
        <w:rPr>
          <w:rFonts w:cs="Arial"/>
          <w:b/>
          <w:szCs w:val="20"/>
        </w:rPr>
        <w:t xml:space="preserve">flächendeckend </w:t>
      </w:r>
      <w:r w:rsidR="00276648">
        <w:rPr>
          <w:rFonts w:cs="Arial"/>
          <w:b/>
          <w:szCs w:val="20"/>
        </w:rPr>
        <w:t xml:space="preserve">die ersten </w:t>
      </w:r>
      <w:r w:rsidR="0077065E">
        <w:rPr>
          <w:rFonts w:cs="Arial"/>
          <w:b/>
          <w:szCs w:val="20"/>
        </w:rPr>
        <w:t>Miniatur-Bolzplätze</w:t>
      </w:r>
      <w:r w:rsidR="006536ED">
        <w:rPr>
          <w:rFonts w:cs="Arial"/>
          <w:b/>
          <w:szCs w:val="20"/>
        </w:rPr>
        <w:t xml:space="preserve"> des deutschen Fußballbundes</w:t>
      </w:r>
      <w:r w:rsidR="00276648">
        <w:rPr>
          <w:rFonts w:cs="Arial"/>
          <w:b/>
          <w:szCs w:val="20"/>
        </w:rPr>
        <w:t xml:space="preserve">. </w:t>
      </w:r>
      <w:r w:rsidR="009B71B1">
        <w:rPr>
          <w:rFonts w:cs="Arial"/>
          <w:b/>
          <w:szCs w:val="20"/>
        </w:rPr>
        <w:t xml:space="preserve">Mit ihnen sollte im Nachklang der </w:t>
      </w:r>
      <w:r w:rsidR="00276648">
        <w:rPr>
          <w:rFonts w:cs="Arial"/>
          <w:b/>
          <w:szCs w:val="20"/>
        </w:rPr>
        <w:t xml:space="preserve">FIFA Weltmeisterschaft in Deutschland der Fußballnachwuchs nachhaltig gefördert werden. </w:t>
      </w:r>
      <w:r w:rsidR="00A665A5">
        <w:rPr>
          <w:rFonts w:cs="Arial"/>
          <w:b/>
          <w:szCs w:val="20"/>
        </w:rPr>
        <w:t xml:space="preserve">Aus der einmaligen Aktion </w:t>
      </w:r>
      <w:r>
        <w:rPr>
          <w:rFonts w:cs="Arial"/>
          <w:b/>
          <w:szCs w:val="20"/>
        </w:rPr>
        <w:t>mit Polytan als offizielle</w:t>
      </w:r>
      <w:r w:rsidR="00FF6CAC">
        <w:rPr>
          <w:rFonts w:cs="Arial"/>
          <w:b/>
          <w:szCs w:val="20"/>
        </w:rPr>
        <w:t>m</w:t>
      </w:r>
      <w:r>
        <w:rPr>
          <w:rFonts w:cs="Arial"/>
          <w:b/>
          <w:szCs w:val="20"/>
        </w:rPr>
        <w:t xml:space="preserve"> Projektpartner </w:t>
      </w:r>
      <w:r w:rsidR="009B71B1">
        <w:rPr>
          <w:rFonts w:cs="Arial"/>
          <w:b/>
          <w:szCs w:val="20"/>
        </w:rPr>
        <w:t xml:space="preserve">und Generalunternehmer entwickelte sich </w:t>
      </w:r>
      <w:r w:rsidR="00A665A5">
        <w:rPr>
          <w:rFonts w:cs="Arial"/>
          <w:b/>
          <w:szCs w:val="20"/>
        </w:rPr>
        <w:t xml:space="preserve">eine anhaltende Erfolgsgeschichte: So </w:t>
      </w:r>
      <w:r w:rsidR="009B71B1">
        <w:rPr>
          <w:rFonts w:cs="Arial"/>
          <w:b/>
          <w:szCs w:val="20"/>
        </w:rPr>
        <w:t>baut und installiert</w:t>
      </w:r>
      <w:r w:rsidR="00A665A5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der Burgheimer Sportbodenhersteller </w:t>
      </w:r>
      <w:r w:rsidR="009B71B1">
        <w:rPr>
          <w:rFonts w:cs="Arial"/>
          <w:b/>
          <w:szCs w:val="20"/>
        </w:rPr>
        <w:t>bis</w:t>
      </w:r>
      <w:r w:rsidR="0077065E">
        <w:rPr>
          <w:rFonts w:cs="Arial"/>
          <w:b/>
          <w:szCs w:val="20"/>
        </w:rPr>
        <w:t xml:space="preserve"> </w:t>
      </w:r>
      <w:r w:rsidR="00A665A5">
        <w:rPr>
          <w:rFonts w:cs="Arial"/>
          <w:b/>
          <w:szCs w:val="20"/>
        </w:rPr>
        <w:t xml:space="preserve">heute </w:t>
      </w:r>
      <w:r w:rsidR="0077065E">
        <w:rPr>
          <w:rFonts w:cs="Arial"/>
          <w:b/>
          <w:szCs w:val="20"/>
        </w:rPr>
        <w:t xml:space="preserve">äußerst erfolgreich </w:t>
      </w:r>
      <w:r w:rsidR="00A665A5">
        <w:rPr>
          <w:rFonts w:cs="Arial"/>
          <w:b/>
          <w:szCs w:val="20"/>
        </w:rPr>
        <w:t>Minispielfelder</w:t>
      </w:r>
      <w:r>
        <w:rPr>
          <w:rFonts w:cs="Arial"/>
          <w:b/>
          <w:szCs w:val="20"/>
        </w:rPr>
        <w:t xml:space="preserve"> auf der ganzen Welt</w:t>
      </w:r>
      <w:r w:rsidR="00A665A5">
        <w:rPr>
          <w:rFonts w:cs="Arial"/>
          <w:b/>
          <w:szCs w:val="20"/>
        </w:rPr>
        <w:t xml:space="preserve">. Als </w:t>
      </w:r>
      <w:r w:rsidR="00BF549A" w:rsidRPr="00181507">
        <w:rPr>
          <w:rFonts w:cs="Arial"/>
          <w:b/>
          <w:i/>
          <w:szCs w:val="20"/>
        </w:rPr>
        <w:t>PolyPlay Aren</w:t>
      </w:r>
      <w:r w:rsidR="00181507" w:rsidRPr="00181507">
        <w:rPr>
          <w:rFonts w:cs="Arial"/>
          <w:b/>
          <w:i/>
          <w:szCs w:val="20"/>
        </w:rPr>
        <w:t>a</w:t>
      </w:r>
      <w:r w:rsidR="00A665A5">
        <w:rPr>
          <w:rFonts w:cs="Arial"/>
          <w:b/>
          <w:szCs w:val="20"/>
        </w:rPr>
        <w:t xml:space="preserve"> </w:t>
      </w:r>
      <w:r w:rsidR="0077065E">
        <w:rPr>
          <w:rFonts w:cs="Arial"/>
          <w:b/>
          <w:szCs w:val="20"/>
        </w:rPr>
        <w:t xml:space="preserve">sind sie zu einem </w:t>
      </w:r>
      <w:r w:rsidR="00FF6CAC">
        <w:rPr>
          <w:rFonts w:cs="Arial"/>
          <w:b/>
          <w:szCs w:val="20"/>
        </w:rPr>
        <w:t>multifunktionalen</w:t>
      </w:r>
      <w:r w:rsidR="00181507">
        <w:rPr>
          <w:rFonts w:cs="Arial"/>
          <w:b/>
          <w:szCs w:val="20"/>
        </w:rPr>
        <w:t xml:space="preserve"> </w:t>
      </w:r>
      <w:r w:rsidR="0077065E">
        <w:rPr>
          <w:rFonts w:cs="Arial"/>
          <w:b/>
          <w:szCs w:val="20"/>
        </w:rPr>
        <w:t xml:space="preserve">Komplettsystem herangereift, das </w:t>
      </w:r>
      <w:r w:rsidR="00261185">
        <w:rPr>
          <w:rFonts w:cs="Arial"/>
          <w:b/>
          <w:szCs w:val="20"/>
        </w:rPr>
        <w:t xml:space="preserve">als Variante mit </w:t>
      </w:r>
      <w:r w:rsidR="001E33AD">
        <w:rPr>
          <w:rFonts w:cs="Arial"/>
          <w:b/>
          <w:szCs w:val="20"/>
        </w:rPr>
        <w:t>festem Fundament</w:t>
      </w:r>
      <w:r w:rsidR="00261185">
        <w:rPr>
          <w:rFonts w:cs="Arial"/>
          <w:b/>
          <w:szCs w:val="20"/>
        </w:rPr>
        <w:t xml:space="preserve"> das GS-Gütesi</w:t>
      </w:r>
      <w:r w:rsidR="009825C8">
        <w:rPr>
          <w:rFonts w:cs="Arial"/>
          <w:b/>
          <w:szCs w:val="20"/>
        </w:rPr>
        <w:t>e</w:t>
      </w:r>
      <w:r w:rsidR="00261185">
        <w:rPr>
          <w:rFonts w:cs="Arial"/>
          <w:b/>
          <w:szCs w:val="20"/>
        </w:rPr>
        <w:t xml:space="preserve">gel des TÜV Süd trägt. </w:t>
      </w:r>
    </w:p>
    <w:p w:rsidR="00BF549A" w:rsidRDefault="00BF549A" w:rsidP="00E75581">
      <w:pPr>
        <w:spacing w:before="160" w:after="160"/>
        <w:ind w:right="1"/>
        <w:rPr>
          <w:rFonts w:cs="Arial"/>
        </w:rPr>
      </w:pPr>
      <w:r>
        <w:rPr>
          <w:rFonts w:cs="Arial"/>
        </w:rPr>
        <w:t xml:space="preserve">Klassische </w:t>
      </w:r>
      <w:r w:rsidR="001E429D">
        <w:rPr>
          <w:rFonts w:cs="Arial"/>
        </w:rPr>
        <w:t>Minispielfelder sind die perfekte Verbindung zwischen Freizeitspaß und Fußba</w:t>
      </w:r>
      <w:r w:rsidR="009B71B1">
        <w:rPr>
          <w:rFonts w:cs="Arial"/>
        </w:rPr>
        <w:t xml:space="preserve">ll, da auf ihnen in jedem Alter </w:t>
      </w:r>
      <w:r w:rsidR="001E429D">
        <w:rPr>
          <w:rFonts w:cs="Arial"/>
        </w:rPr>
        <w:t>nach Lust und Laune gekickt werden kann.</w:t>
      </w:r>
      <w:r w:rsidR="00181507">
        <w:rPr>
          <w:rFonts w:cs="Arial"/>
        </w:rPr>
        <w:t xml:space="preserve"> </w:t>
      </w:r>
      <w:r w:rsidR="00DF3D3F">
        <w:rPr>
          <w:rFonts w:cs="Arial"/>
        </w:rPr>
        <w:t xml:space="preserve">Bei </w:t>
      </w:r>
      <w:r w:rsidR="00852B4F">
        <w:rPr>
          <w:rFonts w:cs="Arial"/>
        </w:rPr>
        <w:t>Vereine</w:t>
      </w:r>
      <w:r w:rsidR="00DF3D3F">
        <w:rPr>
          <w:rFonts w:cs="Arial"/>
        </w:rPr>
        <w:t>n</w:t>
      </w:r>
      <w:r w:rsidR="00852B4F">
        <w:rPr>
          <w:rFonts w:cs="Arial"/>
        </w:rPr>
        <w:t xml:space="preserve"> sind sie ebenso beliebt wie </w:t>
      </w:r>
      <w:r w:rsidR="00DF3D3F">
        <w:rPr>
          <w:rFonts w:cs="Arial"/>
        </w:rPr>
        <w:t>in</w:t>
      </w:r>
      <w:r w:rsidR="00852B4F">
        <w:rPr>
          <w:rFonts w:cs="Arial"/>
        </w:rPr>
        <w:t xml:space="preserve"> Schulen</w:t>
      </w:r>
      <w:r w:rsidR="00DF3D3F">
        <w:rPr>
          <w:rFonts w:cs="Arial"/>
        </w:rPr>
        <w:t xml:space="preserve"> oder </w:t>
      </w:r>
      <w:r w:rsidR="009B71B1">
        <w:rPr>
          <w:rFonts w:cs="Arial"/>
        </w:rPr>
        <w:t xml:space="preserve">auf </w:t>
      </w:r>
      <w:r w:rsidR="00DF3D3F">
        <w:rPr>
          <w:rFonts w:cs="Arial"/>
        </w:rPr>
        <w:t>öffentlichen Plätzen</w:t>
      </w:r>
      <w:r w:rsidR="00852B4F">
        <w:rPr>
          <w:rFonts w:cs="Arial"/>
        </w:rPr>
        <w:t>. Das klassische</w:t>
      </w:r>
      <w:r w:rsidR="00C82255">
        <w:rPr>
          <w:rFonts w:cs="Arial"/>
        </w:rPr>
        <w:t xml:space="preserve"> </w:t>
      </w:r>
      <w:r w:rsidR="001E429D">
        <w:rPr>
          <w:rFonts w:cs="Arial"/>
        </w:rPr>
        <w:t xml:space="preserve">DFB-Minispielfeld </w:t>
      </w:r>
      <w:r w:rsidR="00852B4F">
        <w:rPr>
          <w:rFonts w:cs="Arial"/>
        </w:rPr>
        <w:t xml:space="preserve">ist </w:t>
      </w:r>
      <w:r w:rsidR="00C82255">
        <w:rPr>
          <w:rFonts w:cs="Arial"/>
        </w:rPr>
        <w:t xml:space="preserve">20 x 13 m groß und </w:t>
      </w:r>
      <w:r w:rsidR="001E429D">
        <w:rPr>
          <w:rFonts w:cs="Arial"/>
        </w:rPr>
        <w:t>besteh</w:t>
      </w:r>
      <w:r w:rsidR="00852B4F">
        <w:rPr>
          <w:rFonts w:cs="Arial"/>
        </w:rPr>
        <w:t>t</w:t>
      </w:r>
      <w:r w:rsidR="001E429D">
        <w:rPr>
          <w:rFonts w:cs="Arial"/>
        </w:rPr>
        <w:t xml:space="preserve"> </w:t>
      </w:r>
      <w:r w:rsidR="00C82255">
        <w:rPr>
          <w:rFonts w:cs="Arial"/>
        </w:rPr>
        <w:t xml:space="preserve">aus </w:t>
      </w:r>
      <w:r w:rsidR="00BA0555">
        <w:rPr>
          <w:rFonts w:cs="Arial"/>
        </w:rPr>
        <w:t xml:space="preserve">einer Spielfläche mit </w:t>
      </w:r>
      <w:r>
        <w:rPr>
          <w:rFonts w:cs="Arial"/>
        </w:rPr>
        <w:t>Kunstrasen</w:t>
      </w:r>
      <w:r w:rsidR="00C82255">
        <w:rPr>
          <w:rFonts w:cs="Arial"/>
        </w:rPr>
        <w:t xml:space="preserve">, zwei Toren, einer umlaufenden Bande und hohen </w:t>
      </w:r>
      <w:r>
        <w:rPr>
          <w:rFonts w:cs="Arial"/>
        </w:rPr>
        <w:t>Ballfang</w:t>
      </w:r>
      <w:r w:rsidR="00C82255">
        <w:rPr>
          <w:rFonts w:cs="Arial"/>
        </w:rPr>
        <w:t xml:space="preserve">netzen. </w:t>
      </w:r>
      <w:r w:rsidR="00852B4F">
        <w:rPr>
          <w:rFonts w:cs="Arial"/>
        </w:rPr>
        <w:t>Sie</w:t>
      </w:r>
      <w:r w:rsidR="008F61FE">
        <w:rPr>
          <w:rFonts w:cs="Arial"/>
        </w:rPr>
        <w:t xml:space="preserve"> besitzen </w:t>
      </w:r>
      <w:r w:rsidR="00825BCE">
        <w:rPr>
          <w:rFonts w:cs="Arial"/>
        </w:rPr>
        <w:t xml:space="preserve">in der Regel </w:t>
      </w:r>
      <w:r w:rsidR="008F61FE">
        <w:rPr>
          <w:rFonts w:cs="Arial"/>
        </w:rPr>
        <w:t>feste Fundamente</w:t>
      </w:r>
      <w:r w:rsidR="00852B4F">
        <w:rPr>
          <w:rFonts w:cs="Arial"/>
        </w:rPr>
        <w:t xml:space="preserve"> unter de</w:t>
      </w:r>
      <w:r w:rsidR="001E33AD">
        <w:rPr>
          <w:rFonts w:cs="Arial"/>
        </w:rPr>
        <w:t>m</w:t>
      </w:r>
      <w:r w:rsidR="00852B4F">
        <w:rPr>
          <w:rFonts w:cs="Arial"/>
        </w:rPr>
        <w:t xml:space="preserve"> umlaufenden Banden</w:t>
      </w:r>
      <w:r w:rsidR="001E33AD">
        <w:rPr>
          <w:rFonts w:cs="Arial"/>
        </w:rPr>
        <w:t>system</w:t>
      </w:r>
      <w:r w:rsidR="008F61FE">
        <w:rPr>
          <w:rFonts w:cs="Arial"/>
        </w:rPr>
        <w:t xml:space="preserve"> und eine gelenkschonende</w:t>
      </w:r>
      <w:r w:rsidR="00B56D53">
        <w:rPr>
          <w:rFonts w:cs="Arial"/>
        </w:rPr>
        <w:t>,</w:t>
      </w:r>
      <w:r w:rsidR="009825C8">
        <w:rPr>
          <w:rFonts w:cs="Arial"/>
        </w:rPr>
        <w:t xml:space="preserve"> vor Verletzungen schützende</w:t>
      </w:r>
      <w:r w:rsidR="008F61FE">
        <w:rPr>
          <w:rFonts w:cs="Arial"/>
        </w:rPr>
        <w:t xml:space="preserve"> Elastikschicht</w:t>
      </w:r>
      <w:r w:rsidR="00D5767A">
        <w:rPr>
          <w:rFonts w:cs="Arial"/>
        </w:rPr>
        <w:t xml:space="preserve">. </w:t>
      </w:r>
      <w:r w:rsidR="002674A8">
        <w:rPr>
          <w:rFonts w:cs="Arial"/>
        </w:rPr>
        <w:t xml:space="preserve">Bei Bedarf können sie um Seiten- und Dachnetze ergänzt werden. </w:t>
      </w:r>
    </w:p>
    <w:p w:rsidR="00A1127F" w:rsidRPr="00A1127F" w:rsidRDefault="00B176C6" w:rsidP="00C92D9A">
      <w:pPr>
        <w:spacing w:before="160" w:after="160"/>
        <w:ind w:right="1"/>
        <w:rPr>
          <w:rFonts w:cs="Arial"/>
          <w:b/>
        </w:rPr>
      </w:pPr>
      <w:r>
        <w:rPr>
          <w:rFonts w:cs="Arial"/>
          <w:b/>
        </w:rPr>
        <w:t>PolyPlay Arena –</w:t>
      </w:r>
      <w:r w:rsidR="00BA0555">
        <w:rPr>
          <w:rFonts w:cs="Arial"/>
          <w:b/>
        </w:rPr>
        <w:t xml:space="preserve"> </w:t>
      </w:r>
      <w:r w:rsidR="00803F82">
        <w:rPr>
          <w:rFonts w:cs="Arial"/>
          <w:b/>
        </w:rPr>
        <w:t xml:space="preserve">Qualität </w:t>
      </w:r>
      <w:r>
        <w:rPr>
          <w:rFonts w:cs="Arial"/>
          <w:b/>
        </w:rPr>
        <w:t>aus einer Hand</w:t>
      </w:r>
    </w:p>
    <w:p w:rsidR="00CE07CA" w:rsidRDefault="008327BE" w:rsidP="00803F82">
      <w:pPr>
        <w:spacing w:before="160" w:after="160"/>
        <w:ind w:right="1"/>
        <w:rPr>
          <w:rFonts w:cs="Arial"/>
        </w:rPr>
      </w:pPr>
      <w:r>
        <w:rPr>
          <w:rFonts w:cs="Arial"/>
        </w:rPr>
        <w:t xml:space="preserve">Seit </w:t>
      </w:r>
      <w:r w:rsidR="001E33AD">
        <w:rPr>
          <w:rFonts w:cs="Arial"/>
        </w:rPr>
        <w:t xml:space="preserve">ihrer Entstehung </w:t>
      </w:r>
      <w:r>
        <w:rPr>
          <w:rFonts w:cs="Arial"/>
        </w:rPr>
        <w:t>2008</w:t>
      </w:r>
      <w:r w:rsidR="009B71B1">
        <w:rPr>
          <w:rFonts w:cs="Arial"/>
        </w:rPr>
        <w:t xml:space="preserve"> </w:t>
      </w:r>
      <w:r>
        <w:rPr>
          <w:rFonts w:cs="Arial"/>
        </w:rPr>
        <w:t>wurden</w:t>
      </w:r>
      <w:r w:rsidR="00D5767A">
        <w:rPr>
          <w:rFonts w:cs="Arial"/>
        </w:rPr>
        <w:t xml:space="preserve"> die </w:t>
      </w:r>
      <w:r>
        <w:rPr>
          <w:rFonts w:cs="Arial"/>
        </w:rPr>
        <w:t>beliebten</w:t>
      </w:r>
      <w:r w:rsidR="00181507">
        <w:rPr>
          <w:rFonts w:cs="Arial"/>
        </w:rPr>
        <w:t xml:space="preserve"> </w:t>
      </w:r>
      <w:r>
        <w:rPr>
          <w:rFonts w:cs="Arial"/>
        </w:rPr>
        <w:t>Fußball-</w:t>
      </w:r>
      <w:r w:rsidR="00D5767A">
        <w:rPr>
          <w:rFonts w:cs="Arial"/>
        </w:rPr>
        <w:t xml:space="preserve">Courts </w:t>
      </w:r>
      <w:r>
        <w:rPr>
          <w:rFonts w:cs="Arial"/>
        </w:rPr>
        <w:t xml:space="preserve">von Polytan </w:t>
      </w:r>
      <w:r w:rsidR="009B71B1">
        <w:rPr>
          <w:rFonts w:cs="Arial"/>
        </w:rPr>
        <w:t xml:space="preserve">stetig </w:t>
      </w:r>
      <w:r w:rsidR="00DF3D3F">
        <w:rPr>
          <w:rFonts w:cs="Arial"/>
        </w:rPr>
        <w:t>weiter</w:t>
      </w:r>
      <w:r>
        <w:rPr>
          <w:rFonts w:cs="Arial"/>
        </w:rPr>
        <w:t>entwickelt</w:t>
      </w:r>
      <w:r w:rsidR="00D5767A">
        <w:rPr>
          <w:rFonts w:cs="Arial"/>
        </w:rPr>
        <w:t xml:space="preserve"> und</w:t>
      </w:r>
      <w:r>
        <w:rPr>
          <w:rFonts w:cs="Arial"/>
        </w:rPr>
        <w:t xml:space="preserve"> sind heute</w:t>
      </w:r>
      <w:r w:rsidR="00D5767A">
        <w:rPr>
          <w:rFonts w:cs="Arial"/>
        </w:rPr>
        <w:t xml:space="preserve"> </w:t>
      </w:r>
      <w:r>
        <w:rPr>
          <w:rFonts w:cs="Arial"/>
        </w:rPr>
        <w:t>als</w:t>
      </w:r>
      <w:r w:rsidR="00D5767A">
        <w:rPr>
          <w:rFonts w:cs="Arial"/>
        </w:rPr>
        <w:t xml:space="preserve"> multifunktionale </w:t>
      </w:r>
      <w:r w:rsidR="00D5767A" w:rsidRPr="00181507">
        <w:rPr>
          <w:rFonts w:cs="Arial"/>
          <w:i/>
        </w:rPr>
        <w:t>PolyPlay Aren</w:t>
      </w:r>
      <w:r>
        <w:rPr>
          <w:rFonts w:cs="Arial"/>
          <w:i/>
        </w:rPr>
        <w:t>en</w:t>
      </w:r>
      <w:r w:rsidR="00D5767A">
        <w:rPr>
          <w:rFonts w:cs="Arial"/>
        </w:rPr>
        <w:t xml:space="preserve"> in </w:t>
      </w:r>
      <w:r>
        <w:rPr>
          <w:rFonts w:cs="Arial"/>
        </w:rPr>
        <w:t xml:space="preserve">zahlreichen </w:t>
      </w:r>
      <w:r w:rsidR="00D5767A">
        <w:rPr>
          <w:rFonts w:cs="Arial"/>
        </w:rPr>
        <w:t xml:space="preserve">Ausführungen </w:t>
      </w:r>
      <w:r>
        <w:rPr>
          <w:rFonts w:cs="Arial"/>
        </w:rPr>
        <w:t>für unterschiedliche Sportarten erhältlich. Es gibt sie</w:t>
      </w:r>
      <w:r w:rsidR="00AA2D3F">
        <w:rPr>
          <w:rFonts w:cs="Arial"/>
        </w:rPr>
        <w:t xml:space="preserve"> </w:t>
      </w:r>
      <w:r w:rsidR="00852B4F">
        <w:rPr>
          <w:rFonts w:cs="Arial"/>
        </w:rPr>
        <w:t>in den</w:t>
      </w:r>
      <w:r w:rsidR="00AA2D3F">
        <w:rPr>
          <w:rFonts w:cs="Arial"/>
        </w:rPr>
        <w:t xml:space="preserve"> </w:t>
      </w:r>
      <w:r w:rsidR="00C92D9A">
        <w:rPr>
          <w:rFonts w:cs="Arial"/>
        </w:rPr>
        <w:t>Standard</w:t>
      </w:r>
      <w:r>
        <w:rPr>
          <w:rFonts w:cs="Arial"/>
        </w:rPr>
        <w:t xml:space="preserve">abmessungen </w:t>
      </w:r>
      <w:r w:rsidR="00C92D9A">
        <w:rPr>
          <w:rFonts w:cs="Arial"/>
        </w:rPr>
        <w:t>15 x 10 m, 20 x 13 m</w:t>
      </w:r>
      <w:r w:rsidR="00703E85">
        <w:rPr>
          <w:rFonts w:cs="Arial"/>
        </w:rPr>
        <w:t>,</w:t>
      </w:r>
      <w:r w:rsidR="00C92D9A">
        <w:rPr>
          <w:rFonts w:cs="Arial"/>
        </w:rPr>
        <w:t xml:space="preserve">  30 x 15 m </w:t>
      </w:r>
      <w:r w:rsidR="00536DAE">
        <w:rPr>
          <w:rFonts w:cs="Arial"/>
        </w:rPr>
        <w:t xml:space="preserve">und 40 x 20 m </w:t>
      </w:r>
      <w:r>
        <w:rPr>
          <w:rFonts w:cs="Arial"/>
        </w:rPr>
        <w:t>sowie in</w:t>
      </w:r>
      <w:r w:rsidR="00C92D9A">
        <w:rPr>
          <w:rFonts w:cs="Arial"/>
        </w:rPr>
        <w:t xml:space="preserve"> </w:t>
      </w:r>
      <w:r w:rsidR="00204554">
        <w:rPr>
          <w:rFonts w:cs="Arial"/>
        </w:rPr>
        <w:t>individuellen Wunschgrößen</w:t>
      </w:r>
      <w:r w:rsidR="00C92D9A">
        <w:rPr>
          <w:rFonts w:cs="Arial"/>
        </w:rPr>
        <w:t xml:space="preserve">. </w:t>
      </w:r>
      <w:r w:rsidR="00AA2D3F">
        <w:rPr>
          <w:rFonts w:cs="Arial"/>
        </w:rPr>
        <w:t xml:space="preserve">Neben der </w:t>
      </w:r>
      <w:r w:rsidR="000E0677">
        <w:rPr>
          <w:rFonts w:cs="Arial"/>
        </w:rPr>
        <w:t>festen</w:t>
      </w:r>
      <w:r w:rsidR="00AA2D3F">
        <w:rPr>
          <w:rFonts w:cs="Arial"/>
        </w:rPr>
        <w:t xml:space="preserve"> Variante</w:t>
      </w:r>
      <w:r w:rsidR="00852B4F">
        <w:rPr>
          <w:rFonts w:cs="Arial"/>
        </w:rPr>
        <w:t xml:space="preserve"> mit </w:t>
      </w:r>
      <w:r w:rsidR="000E0677">
        <w:rPr>
          <w:rFonts w:cs="Arial"/>
        </w:rPr>
        <w:t>Fundamenten</w:t>
      </w:r>
      <w:r w:rsidR="00AA2D3F">
        <w:rPr>
          <w:rFonts w:cs="Arial"/>
        </w:rPr>
        <w:t xml:space="preserve"> </w:t>
      </w:r>
      <w:r w:rsidR="000E0677">
        <w:rPr>
          <w:rFonts w:cs="Arial"/>
        </w:rPr>
        <w:t>im Erdreich können sie als</w:t>
      </w:r>
      <w:r w:rsidR="00AA2D3F">
        <w:rPr>
          <w:rFonts w:cs="Arial"/>
        </w:rPr>
        <w:t xml:space="preserve"> mobile </w:t>
      </w:r>
      <w:r w:rsidR="00DF3D3F">
        <w:rPr>
          <w:rFonts w:cs="Arial"/>
        </w:rPr>
        <w:t xml:space="preserve">Version </w:t>
      </w:r>
      <w:r w:rsidR="000E0677">
        <w:rPr>
          <w:rFonts w:cs="Arial"/>
        </w:rPr>
        <w:t>auch auf</w:t>
      </w:r>
      <w:r w:rsidR="00AA2D3F">
        <w:rPr>
          <w:rFonts w:cs="Arial"/>
        </w:rPr>
        <w:t xml:space="preserve"> </w:t>
      </w:r>
      <w:r w:rsidR="00DF3D3F">
        <w:rPr>
          <w:rFonts w:cs="Arial"/>
        </w:rPr>
        <w:t>vorhandene</w:t>
      </w:r>
      <w:r w:rsidR="00FF6CAC">
        <w:rPr>
          <w:rFonts w:cs="Arial"/>
        </w:rPr>
        <w:t>n</w:t>
      </w:r>
      <w:r w:rsidR="00852B4F">
        <w:rPr>
          <w:rFonts w:cs="Arial"/>
        </w:rPr>
        <w:t xml:space="preserve"> </w:t>
      </w:r>
      <w:r w:rsidR="000E0677">
        <w:rPr>
          <w:rFonts w:cs="Arial"/>
        </w:rPr>
        <w:t xml:space="preserve">Sportböden installiert werden. </w:t>
      </w:r>
      <w:r w:rsidR="009825C8">
        <w:rPr>
          <w:rFonts w:cs="Arial"/>
        </w:rPr>
        <w:t xml:space="preserve">Bei den </w:t>
      </w:r>
      <w:r w:rsidR="00803F82">
        <w:rPr>
          <w:rFonts w:cs="Arial"/>
        </w:rPr>
        <w:t>Miniatur-</w:t>
      </w:r>
      <w:r w:rsidR="009825C8">
        <w:rPr>
          <w:rFonts w:cs="Arial"/>
        </w:rPr>
        <w:t>Fußballplätzen</w:t>
      </w:r>
      <w:r w:rsidR="00803F82">
        <w:rPr>
          <w:rFonts w:cs="Arial"/>
        </w:rPr>
        <w:t xml:space="preserve"> hat sich der texturierte </w:t>
      </w:r>
      <w:r w:rsidR="006433C8">
        <w:rPr>
          <w:rFonts w:cs="Arial"/>
        </w:rPr>
        <w:t xml:space="preserve">Kunstrasen </w:t>
      </w:r>
      <w:r w:rsidR="00803F82" w:rsidRPr="00803F82">
        <w:rPr>
          <w:rFonts w:cs="Arial"/>
          <w:i/>
        </w:rPr>
        <w:t>LigaGrass Pro</w:t>
      </w:r>
      <w:r w:rsidR="00536DAE">
        <w:rPr>
          <w:rFonts w:cs="Arial"/>
          <w:i/>
        </w:rPr>
        <w:t xml:space="preserve"> CoolPlus</w:t>
      </w:r>
      <w:r w:rsidR="00803F82">
        <w:rPr>
          <w:rFonts w:cs="Arial"/>
        </w:rPr>
        <w:t xml:space="preserve"> </w:t>
      </w:r>
      <w:r w:rsidR="009825C8">
        <w:rPr>
          <w:rFonts w:cs="Arial"/>
        </w:rPr>
        <w:t xml:space="preserve">als Spielbelag </w:t>
      </w:r>
      <w:r w:rsidR="009825C8">
        <w:rPr>
          <w:rFonts w:cs="Arial"/>
        </w:rPr>
        <w:lastRenderedPageBreak/>
        <w:t>bewährt</w:t>
      </w:r>
      <w:r w:rsidR="00803F82">
        <w:rPr>
          <w:rFonts w:cs="Arial"/>
        </w:rPr>
        <w:t xml:space="preserve">, da </w:t>
      </w:r>
      <w:r w:rsidR="006433C8">
        <w:rPr>
          <w:rFonts w:cs="Arial"/>
        </w:rPr>
        <w:t xml:space="preserve">dieser </w:t>
      </w:r>
      <w:r w:rsidR="00803F82">
        <w:rPr>
          <w:rFonts w:cs="Arial"/>
        </w:rPr>
        <w:t xml:space="preserve">einerseits eine hohe Widerstandsfähigkeit aufweist, andererseits sich durch seine weichen Filamente hervorragend für junge Kicker eignet. </w:t>
      </w:r>
      <w:r w:rsidR="007313AF">
        <w:rPr>
          <w:rFonts w:cs="Arial"/>
        </w:rPr>
        <w:t xml:space="preserve">Das umweltfreundliche Infill </w:t>
      </w:r>
      <w:r w:rsidR="009825C8">
        <w:rPr>
          <w:rFonts w:cs="Arial"/>
        </w:rPr>
        <w:t>aus EPDM-Gummigranulat ist</w:t>
      </w:r>
      <w:r w:rsidR="00FF6CAC">
        <w:rPr>
          <w:rFonts w:cs="Arial"/>
        </w:rPr>
        <w:t xml:space="preserve"> sowohl </w:t>
      </w:r>
      <w:r w:rsidR="007313AF">
        <w:rPr>
          <w:rFonts w:cs="Arial"/>
        </w:rPr>
        <w:t>für den nötigen Grip verantwortlich als auch für den naturrasenähnlichen Look und d</w:t>
      </w:r>
      <w:r w:rsidR="00311A96">
        <w:rPr>
          <w:rFonts w:cs="Arial"/>
        </w:rPr>
        <w:t xml:space="preserve">ie dauerhaft hohe Elastizität. </w:t>
      </w:r>
      <w:r w:rsidR="00803F82">
        <w:rPr>
          <w:rFonts w:cs="Arial"/>
        </w:rPr>
        <w:t xml:space="preserve">Alternativ </w:t>
      </w:r>
      <w:r w:rsidR="007313AF">
        <w:rPr>
          <w:rFonts w:cs="Arial"/>
        </w:rPr>
        <w:t xml:space="preserve">dazu kann eine </w:t>
      </w:r>
      <w:r w:rsidR="00852B4F" w:rsidRPr="00CE07CA">
        <w:rPr>
          <w:rFonts w:cs="Arial"/>
          <w:i/>
        </w:rPr>
        <w:t>PolyPlay Arena</w:t>
      </w:r>
      <w:r w:rsidR="00B176C6">
        <w:rPr>
          <w:rFonts w:cs="Arial"/>
        </w:rPr>
        <w:t xml:space="preserve"> </w:t>
      </w:r>
      <w:r w:rsidR="00803F82">
        <w:rPr>
          <w:rFonts w:cs="Arial"/>
        </w:rPr>
        <w:t xml:space="preserve">auch mit </w:t>
      </w:r>
      <w:r w:rsidR="007313AF">
        <w:rPr>
          <w:rFonts w:cs="Arial"/>
        </w:rPr>
        <w:t>einem</w:t>
      </w:r>
      <w:r w:rsidR="00803F82">
        <w:rPr>
          <w:rFonts w:cs="Arial"/>
        </w:rPr>
        <w:t xml:space="preserve"> wasserdurchlässigen Kunststoffbel</w:t>
      </w:r>
      <w:r w:rsidR="007313AF">
        <w:rPr>
          <w:rFonts w:cs="Arial"/>
        </w:rPr>
        <w:t>ag</w:t>
      </w:r>
      <w:r w:rsidR="00803F82">
        <w:rPr>
          <w:rFonts w:cs="Arial"/>
        </w:rPr>
        <w:t xml:space="preserve"> </w:t>
      </w:r>
      <w:r w:rsidR="007313AF" w:rsidRPr="00CE07CA">
        <w:rPr>
          <w:rFonts w:cs="Arial"/>
          <w:i/>
        </w:rPr>
        <w:t>PolyPlay S</w:t>
      </w:r>
      <w:r w:rsidR="007313AF">
        <w:rPr>
          <w:rFonts w:cs="Arial"/>
        </w:rPr>
        <w:t xml:space="preserve"> ausgestattet werden – womit sich </w:t>
      </w:r>
      <w:r w:rsidR="00181507">
        <w:rPr>
          <w:rFonts w:cs="Arial"/>
        </w:rPr>
        <w:t xml:space="preserve">die Idee </w:t>
      </w:r>
      <w:r w:rsidR="007313AF">
        <w:rPr>
          <w:rFonts w:cs="Arial"/>
        </w:rPr>
        <w:t>der Minispielfelder</w:t>
      </w:r>
      <w:r w:rsidR="00181507">
        <w:rPr>
          <w:rFonts w:cs="Arial"/>
        </w:rPr>
        <w:t xml:space="preserve"> auch auf andere Sportarten </w:t>
      </w:r>
      <w:r w:rsidR="00825BCE">
        <w:rPr>
          <w:rFonts w:cs="Arial"/>
        </w:rPr>
        <w:t>wie Basketball, Handball, Badminton, Volleyba</w:t>
      </w:r>
      <w:r w:rsidR="00AA2D3F">
        <w:rPr>
          <w:rFonts w:cs="Arial"/>
        </w:rPr>
        <w:t xml:space="preserve">ll </w:t>
      </w:r>
      <w:r w:rsidR="00B56D53">
        <w:rPr>
          <w:rFonts w:cs="Arial"/>
        </w:rPr>
        <w:t>o</w:t>
      </w:r>
      <w:r w:rsidR="00AA2D3F">
        <w:rPr>
          <w:rFonts w:cs="Arial"/>
        </w:rPr>
        <w:t>der Hockey übertragen</w:t>
      </w:r>
      <w:r w:rsidR="00204554">
        <w:rPr>
          <w:rFonts w:cs="Arial"/>
        </w:rPr>
        <w:t xml:space="preserve"> </w:t>
      </w:r>
      <w:r w:rsidR="007313AF">
        <w:rPr>
          <w:rFonts w:cs="Arial"/>
        </w:rPr>
        <w:t>lässt. Hierfür steht eine</w:t>
      </w:r>
      <w:r w:rsidR="00204554">
        <w:rPr>
          <w:rFonts w:cs="Arial"/>
        </w:rPr>
        <w:t xml:space="preserve"> </w:t>
      </w:r>
      <w:r w:rsidR="007B37CB">
        <w:rPr>
          <w:rFonts w:cs="Arial"/>
        </w:rPr>
        <w:t xml:space="preserve">große Auswahl an Sonderausstattungen wie Basketballkörbe </w:t>
      </w:r>
      <w:r w:rsidR="00204554">
        <w:rPr>
          <w:rFonts w:cs="Arial"/>
        </w:rPr>
        <w:t xml:space="preserve">oder Volleyballnetze </w:t>
      </w:r>
      <w:r w:rsidR="007313AF">
        <w:rPr>
          <w:rFonts w:cs="Arial"/>
        </w:rPr>
        <w:t>zur Verfügung</w:t>
      </w:r>
      <w:r w:rsidR="002674A8">
        <w:rPr>
          <w:rFonts w:cs="Arial"/>
        </w:rPr>
        <w:t xml:space="preserve">. </w:t>
      </w:r>
      <w:r w:rsidR="006433C8">
        <w:rPr>
          <w:rFonts w:cs="Arial"/>
        </w:rPr>
        <w:t xml:space="preserve">Das Bandensystem ist in vier verschiedenen Metallic-Farben erhältlich – </w:t>
      </w:r>
      <w:r w:rsidR="00311A96">
        <w:rPr>
          <w:rFonts w:cs="Arial"/>
        </w:rPr>
        <w:t>sowie</w:t>
      </w:r>
      <w:r w:rsidR="006433C8">
        <w:rPr>
          <w:rFonts w:cs="Arial"/>
        </w:rPr>
        <w:t xml:space="preserve"> auch </w:t>
      </w:r>
      <w:r w:rsidR="00311A96">
        <w:rPr>
          <w:rFonts w:cs="Arial"/>
        </w:rPr>
        <w:t xml:space="preserve">auf Anfrage in </w:t>
      </w:r>
      <w:r w:rsidR="006433C8">
        <w:rPr>
          <w:rFonts w:cs="Arial"/>
        </w:rPr>
        <w:t>Sonderfarben.</w:t>
      </w:r>
    </w:p>
    <w:p w:rsidR="001E429D" w:rsidRDefault="006433C8" w:rsidP="00803F82">
      <w:pPr>
        <w:spacing w:before="160" w:after="160"/>
        <w:ind w:right="1"/>
        <w:rPr>
          <w:rFonts w:cs="Arial"/>
        </w:rPr>
      </w:pPr>
      <w:r>
        <w:rPr>
          <w:rFonts w:cs="Arial"/>
        </w:rPr>
        <w:t>Polytan legte das</w:t>
      </w:r>
      <w:r w:rsidR="00852B4F">
        <w:rPr>
          <w:rFonts w:cs="Arial"/>
        </w:rPr>
        <w:t xml:space="preserve"> </w:t>
      </w:r>
      <w:r w:rsidR="00B176C6">
        <w:rPr>
          <w:rFonts w:cs="Arial"/>
        </w:rPr>
        <w:t>standardisierte Minispielfeld-</w:t>
      </w:r>
      <w:r>
        <w:rPr>
          <w:rFonts w:cs="Arial"/>
        </w:rPr>
        <w:t>System bewusst flexibel aus</w:t>
      </w:r>
      <w:r w:rsidR="00852B4F">
        <w:rPr>
          <w:rFonts w:cs="Arial"/>
        </w:rPr>
        <w:t xml:space="preserve">: </w:t>
      </w:r>
      <w:r w:rsidR="007313AF">
        <w:rPr>
          <w:rFonts w:cs="Arial"/>
        </w:rPr>
        <w:t>Generell können a</w:t>
      </w:r>
      <w:r w:rsidR="00852B4F">
        <w:rPr>
          <w:rFonts w:cs="Arial"/>
        </w:rPr>
        <w:t xml:space="preserve">lle Komponenten </w:t>
      </w:r>
      <w:r w:rsidR="007313AF">
        <w:rPr>
          <w:rFonts w:cs="Arial"/>
        </w:rPr>
        <w:t xml:space="preserve">einer </w:t>
      </w:r>
      <w:r w:rsidR="007313AF" w:rsidRPr="00CE07CA">
        <w:rPr>
          <w:rFonts w:cs="Arial"/>
          <w:i/>
        </w:rPr>
        <w:t>PolyPlay Arena</w:t>
      </w:r>
      <w:r w:rsidR="007313AF">
        <w:rPr>
          <w:rFonts w:cs="Arial"/>
        </w:rPr>
        <w:t xml:space="preserve"> </w:t>
      </w:r>
      <w:r>
        <w:rPr>
          <w:rFonts w:cs="Arial"/>
        </w:rPr>
        <w:t xml:space="preserve">auch </w:t>
      </w:r>
      <w:r w:rsidR="00852B4F">
        <w:rPr>
          <w:rFonts w:cs="Arial"/>
        </w:rPr>
        <w:t xml:space="preserve">nachträglich </w:t>
      </w:r>
      <w:r>
        <w:rPr>
          <w:rFonts w:cs="Arial"/>
        </w:rPr>
        <w:t xml:space="preserve">ausgetauscht oder </w:t>
      </w:r>
      <w:r w:rsidR="00CE07CA">
        <w:rPr>
          <w:rFonts w:cs="Arial"/>
        </w:rPr>
        <w:t>ersetzt</w:t>
      </w:r>
      <w:r w:rsidR="00852B4F">
        <w:rPr>
          <w:rFonts w:cs="Arial"/>
        </w:rPr>
        <w:t xml:space="preserve"> werden. </w:t>
      </w:r>
      <w:r>
        <w:rPr>
          <w:rFonts w:cs="Arial"/>
        </w:rPr>
        <w:t xml:space="preserve">Vor Vandalismus </w:t>
      </w:r>
      <w:r w:rsidR="00DF3D3F">
        <w:rPr>
          <w:rFonts w:cs="Arial"/>
        </w:rPr>
        <w:t>geschützte Ausführungen gehören eben</w:t>
      </w:r>
      <w:r w:rsidR="009825C8">
        <w:rPr>
          <w:rFonts w:cs="Arial"/>
        </w:rPr>
        <w:t>so</w:t>
      </w:r>
      <w:r w:rsidR="00DF3D3F">
        <w:rPr>
          <w:rFonts w:cs="Arial"/>
        </w:rPr>
        <w:t xml:space="preserve"> zum Angebot</w:t>
      </w:r>
      <w:r w:rsidRPr="006433C8">
        <w:rPr>
          <w:rFonts w:cs="Arial"/>
        </w:rPr>
        <w:t xml:space="preserve"> </w:t>
      </w:r>
      <w:r>
        <w:rPr>
          <w:rFonts w:cs="Arial"/>
        </w:rPr>
        <w:t xml:space="preserve">wie lärmreduzierende Bandensysteme. </w:t>
      </w:r>
    </w:p>
    <w:p w:rsidR="00F63EFE" w:rsidRDefault="00B176C6" w:rsidP="00AA2D3F">
      <w:pPr>
        <w:spacing w:before="160" w:after="160"/>
        <w:ind w:right="1"/>
        <w:rPr>
          <w:rFonts w:cs="Arial"/>
        </w:rPr>
      </w:pPr>
      <w:r>
        <w:rPr>
          <w:rFonts w:cs="Arial"/>
        </w:rPr>
        <w:t xml:space="preserve">Alle Minispielfelder </w:t>
      </w:r>
      <w:r w:rsidR="00B56D53">
        <w:rPr>
          <w:rFonts w:cs="Arial"/>
        </w:rPr>
        <w:t xml:space="preserve">bzw. </w:t>
      </w:r>
      <w:r w:rsidR="00B56D53" w:rsidRPr="00B56D53">
        <w:rPr>
          <w:rFonts w:cs="Arial"/>
          <w:i/>
        </w:rPr>
        <w:t>PolyPlay Arenen</w:t>
      </w:r>
      <w:r w:rsidR="00B56D53">
        <w:rPr>
          <w:rFonts w:cs="Arial"/>
        </w:rPr>
        <w:t xml:space="preserve"> </w:t>
      </w:r>
      <w:r w:rsidR="00BE46F1">
        <w:rPr>
          <w:rFonts w:cs="Arial"/>
        </w:rPr>
        <w:t xml:space="preserve">von Polytan </w:t>
      </w:r>
      <w:r>
        <w:rPr>
          <w:rFonts w:cs="Arial"/>
        </w:rPr>
        <w:t>entsprechen der DIN EN 15312 für frei</w:t>
      </w:r>
      <w:r w:rsidR="00BE46F1">
        <w:rPr>
          <w:rFonts w:cs="Arial"/>
        </w:rPr>
        <w:t xml:space="preserve"> </w:t>
      </w:r>
      <w:r>
        <w:rPr>
          <w:rFonts w:cs="Arial"/>
        </w:rPr>
        <w:t>zugängliche Multisportgeräte</w:t>
      </w:r>
      <w:r w:rsidR="00BE46F1">
        <w:rPr>
          <w:rFonts w:cs="Arial"/>
        </w:rPr>
        <w:t xml:space="preserve">. </w:t>
      </w:r>
      <w:r w:rsidR="00846755">
        <w:rPr>
          <w:rFonts w:cs="Arial"/>
        </w:rPr>
        <w:t xml:space="preserve">Da sie ausschließlich als Komplettsystem </w:t>
      </w:r>
      <w:r w:rsidR="00F60D8D">
        <w:rPr>
          <w:rFonts w:cs="Arial"/>
        </w:rPr>
        <w:t xml:space="preserve">aus einer Hand </w:t>
      </w:r>
      <w:r w:rsidR="00084B5E">
        <w:rPr>
          <w:rFonts w:cs="Arial"/>
        </w:rPr>
        <w:t>angeboten</w:t>
      </w:r>
      <w:r w:rsidR="00846755">
        <w:rPr>
          <w:rFonts w:cs="Arial"/>
        </w:rPr>
        <w:t xml:space="preserve"> werden</w:t>
      </w:r>
      <w:r w:rsidR="00084B5E">
        <w:rPr>
          <w:rFonts w:cs="Arial"/>
        </w:rPr>
        <w:t xml:space="preserve"> – inklusive Installation und Pflegeservice –</w:t>
      </w:r>
      <w:r w:rsidR="00C42873">
        <w:rPr>
          <w:rFonts w:cs="Arial"/>
        </w:rPr>
        <w:t>, erfüllen sie zuverlässig höchste Qualitäts-, Sicherheits- und Funktions-Anforderungen.</w:t>
      </w:r>
      <w:r w:rsidR="00F60D8D">
        <w:rPr>
          <w:rFonts w:cs="Arial"/>
        </w:rPr>
        <w:t xml:space="preserve"> Dazu tragen d</w:t>
      </w:r>
      <w:r w:rsidR="00C42873">
        <w:rPr>
          <w:rFonts w:cs="Arial"/>
        </w:rPr>
        <w:t xml:space="preserve">ie </w:t>
      </w:r>
      <w:r w:rsidR="007313AF">
        <w:rPr>
          <w:rFonts w:cs="Arial"/>
        </w:rPr>
        <w:t xml:space="preserve">festen </w:t>
      </w:r>
      <w:r w:rsidR="00C42873">
        <w:rPr>
          <w:rFonts w:cs="Arial"/>
        </w:rPr>
        <w:t>Courts mit Fundament</w:t>
      </w:r>
      <w:r w:rsidR="009825C8">
        <w:rPr>
          <w:rFonts w:cs="Arial"/>
        </w:rPr>
        <w:t>en</w:t>
      </w:r>
      <w:r w:rsidR="00C42873">
        <w:rPr>
          <w:rFonts w:cs="Arial"/>
        </w:rPr>
        <w:t xml:space="preserve"> das </w:t>
      </w:r>
      <w:r w:rsidR="00BE46F1">
        <w:rPr>
          <w:rFonts w:cs="Arial"/>
        </w:rPr>
        <w:t xml:space="preserve">GS-Zeichen </w:t>
      </w:r>
      <w:r w:rsidR="00C42873">
        <w:rPr>
          <w:rFonts w:cs="Arial"/>
        </w:rPr>
        <w:t xml:space="preserve">des TÜV Süd, </w:t>
      </w:r>
      <w:r w:rsidR="00F60D8D">
        <w:rPr>
          <w:rFonts w:cs="Arial"/>
        </w:rPr>
        <w:t xml:space="preserve">was die bestmögliche Sicherheit garantiert. </w:t>
      </w:r>
    </w:p>
    <w:p w:rsidR="007141D4" w:rsidRDefault="007141D4" w:rsidP="00AA2D3F">
      <w:pPr>
        <w:spacing w:before="160" w:after="160"/>
        <w:ind w:right="1"/>
        <w:rPr>
          <w:rFonts w:cs="Arial"/>
        </w:rPr>
      </w:pPr>
    </w:p>
    <w:p w:rsidR="007141D4" w:rsidRDefault="007141D4" w:rsidP="00AA2D3F">
      <w:pPr>
        <w:spacing w:before="160" w:after="160"/>
        <w:ind w:right="1"/>
        <w:rPr>
          <w:rFonts w:cs="Arial"/>
        </w:rPr>
      </w:pPr>
    </w:p>
    <w:p w:rsidR="007141D4" w:rsidRDefault="007141D4" w:rsidP="00AA2D3F">
      <w:pPr>
        <w:spacing w:before="160" w:after="160"/>
        <w:ind w:right="1"/>
        <w:rPr>
          <w:rFonts w:cs="Arial"/>
        </w:rPr>
      </w:pPr>
    </w:p>
    <w:p w:rsidR="007141D4" w:rsidRDefault="007141D4" w:rsidP="00AA2D3F">
      <w:pPr>
        <w:spacing w:before="160" w:after="160"/>
        <w:ind w:right="1"/>
        <w:rPr>
          <w:rFonts w:cs="Arial"/>
        </w:rPr>
      </w:pPr>
    </w:p>
    <w:p w:rsidR="007141D4" w:rsidRDefault="007141D4" w:rsidP="00AA2D3F">
      <w:pPr>
        <w:spacing w:before="160" w:after="160"/>
        <w:ind w:right="1"/>
        <w:rPr>
          <w:rFonts w:cs="Arial"/>
        </w:rPr>
      </w:pPr>
    </w:p>
    <w:p w:rsidR="007141D4" w:rsidRDefault="007141D4" w:rsidP="00AA2D3F">
      <w:pPr>
        <w:spacing w:before="160" w:after="160"/>
        <w:ind w:right="1"/>
        <w:rPr>
          <w:rFonts w:cs="Arial"/>
        </w:rPr>
      </w:pPr>
    </w:p>
    <w:p w:rsidR="007141D4" w:rsidRDefault="007141D4" w:rsidP="00AA2D3F">
      <w:pPr>
        <w:spacing w:before="160" w:after="160"/>
        <w:ind w:right="1"/>
        <w:rPr>
          <w:rFonts w:cs="Arial"/>
        </w:rPr>
      </w:pPr>
    </w:p>
    <w:p w:rsidR="00B730EF" w:rsidRDefault="00311A96" w:rsidP="00311A96">
      <w:pPr>
        <w:rPr>
          <w:b/>
        </w:rPr>
      </w:pPr>
      <w:r w:rsidRPr="00311A96">
        <w:rPr>
          <w:b/>
        </w:rPr>
        <w:lastRenderedPageBreak/>
        <w:t>Bildunterschriften</w:t>
      </w:r>
      <w:r w:rsidR="00DE3A0E">
        <w:rPr>
          <w:b/>
        </w:rPr>
        <w:t>:</w:t>
      </w:r>
    </w:p>
    <w:p w:rsidR="00311A96" w:rsidRDefault="00311A96" w:rsidP="00311A96">
      <w:r>
        <w:rPr>
          <w:b/>
          <w:noProof/>
          <w:lang w:eastAsia="de-DE"/>
        </w:rPr>
        <w:drawing>
          <wp:inline distT="0" distB="0" distL="0" distR="0">
            <wp:extent cx="2194560" cy="95264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_Version_B_3D_4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967" cy="9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Pr="00311A96">
        <w:rPr>
          <w:b/>
        </w:rPr>
        <w:t>TÜV SÜD_GS Zeichen.png</w:t>
      </w:r>
      <w:r>
        <w:rPr>
          <w:b/>
        </w:rPr>
        <w:br/>
      </w:r>
      <w:r w:rsidRPr="009825C8">
        <w:rPr>
          <w:i/>
        </w:rPr>
        <w:t>PolyPlay Arenen</w:t>
      </w:r>
      <w:r w:rsidRPr="00311A96">
        <w:t xml:space="preserve"> mit festem Fundament </w:t>
      </w:r>
      <w:r>
        <w:t xml:space="preserve">entsprechen höchsten Sicherheitsanforderungen. So erhielten sie auch das GS-Zeichen für geprüfte Sicherheit vom TÜV SÜD. </w:t>
      </w:r>
    </w:p>
    <w:p w:rsidR="007141D4" w:rsidRPr="00311A96" w:rsidRDefault="007141D4" w:rsidP="00311A96"/>
    <w:p w:rsidR="002D41FE" w:rsidRDefault="002D41FE" w:rsidP="00251399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76200</wp:posOffset>
            </wp:positionV>
            <wp:extent cx="2159635" cy="1439545"/>
            <wp:effectExtent l="0" t="0" r="0" b="8255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ubau_burgheim_06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77597</wp:posOffset>
            </wp:positionV>
            <wp:extent cx="2160000" cy="1440000"/>
            <wp:effectExtent l="0" t="0" r="0" b="8255"/>
            <wp:wrapTopAndBottom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ubau_burgheim_03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Polytan PolyPlay Arena </w:t>
      </w:r>
      <w:r w:rsidR="00061DDC">
        <w:rPr>
          <w:b/>
        </w:rPr>
        <w:t>01</w:t>
      </w:r>
      <w:r>
        <w:rPr>
          <w:b/>
        </w:rPr>
        <w:t>+02</w:t>
      </w:r>
      <w:r w:rsidR="00C305AE" w:rsidRPr="00284796">
        <w:rPr>
          <w:b/>
        </w:rPr>
        <w:t>.jpg</w:t>
      </w:r>
      <w:r w:rsidR="00061DDC">
        <w:rPr>
          <w:b/>
        </w:rPr>
        <w:t xml:space="preserve"> </w:t>
      </w:r>
      <w:r w:rsidR="00F81231">
        <w:rPr>
          <w:b/>
        </w:rPr>
        <w:br/>
      </w:r>
      <w:r w:rsidR="00061DDC">
        <w:t xml:space="preserve">Minispielfelder von Polytan sind heute als </w:t>
      </w:r>
      <w:r w:rsidR="00061DDC" w:rsidRPr="009825C8">
        <w:rPr>
          <w:i/>
        </w:rPr>
        <w:t>PolyPlay Arenen</w:t>
      </w:r>
      <w:r w:rsidR="00061DDC">
        <w:t xml:space="preserve"> multifunktionale Komplettsysteme aus einer Hand, die höchste An</w:t>
      </w:r>
      <w:r w:rsidR="00527EE6">
        <w:t>forderungen</w:t>
      </w:r>
      <w:r w:rsidR="00061DDC">
        <w:t xml:space="preserve"> bei Qualität, Funktionalität und Sicherheit erfüllen. </w:t>
      </w:r>
    </w:p>
    <w:p w:rsidR="005C575C" w:rsidRPr="00F63EFE" w:rsidRDefault="00F63EFE" w:rsidP="00F81231"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1578838</wp:posOffset>
            </wp:positionH>
            <wp:positionV relativeFrom="paragraph">
              <wp:posOffset>720090</wp:posOffset>
            </wp:positionV>
            <wp:extent cx="2160000" cy="1440000"/>
            <wp:effectExtent l="0" t="0" r="0" b="8255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ubau_burgheim_05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</wp:posOffset>
            </wp:positionH>
            <wp:positionV relativeFrom="paragraph">
              <wp:posOffset>292</wp:posOffset>
            </wp:positionV>
            <wp:extent cx="1440000" cy="2160000"/>
            <wp:effectExtent l="0" t="0" r="8255" b="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ubau_burgheim_04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399">
        <w:rPr>
          <w:b/>
        </w:rPr>
        <w:t xml:space="preserve">Polytan </w:t>
      </w:r>
      <w:r w:rsidR="002D41FE">
        <w:rPr>
          <w:b/>
        </w:rPr>
        <w:t>PolyPlay Arena_0</w:t>
      </w:r>
      <w:r>
        <w:rPr>
          <w:b/>
        </w:rPr>
        <w:t>3+04</w:t>
      </w:r>
      <w:r w:rsidR="002D41FE" w:rsidRPr="00284796">
        <w:rPr>
          <w:b/>
        </w:rPr>
        <w:t>.jpg</w:t>
      </w:r>
      <w:r w:rsidR="00F81231">
        <w:rPr>
          <w:b/>
        </w:rPr>
        <w:br/>
      </w:r>
      <w:r w:rsidR="00C3074D">
        <w:t xml:space="preserve">Der </w:t>
      </w:r>
      <w:r w:rsidR="00200717">
        <w:t>bar</w:t>
      </w:r>
      <w:r>
        <w:t>r</w:t>
      </w:r>
      <w:r w:rsidR="00200717">
        <w:t xml:space="preserve">ierefreie </w:t>
      </w:r>
      <w:r w:rsidR="00C3074D">
        <w:t>Zu</w:t>
      </w:r>
      <w:r w:rsidR="00EF0862">
        <w:t xml:space="preserve">gang zum Spielfeld </w:t>
      </w:r>
      <w:r w:rsidR="00C3074D">
        <w:t xml:space="preserve">befindet sich </w:t>
      </w:r>
      <w:r w:rsidR="00200717">
        <w:t>an de</w:t>
      </w:r>
      <w:r>
        <w:t xml:space="preserve">r </w:t>
      </w:r>
      <w:r w:rsidR="00200717">
        <w:t>To</w:t>
      </w:r>
      <w:r>
        <w:t>rseite</w:t>
      </w:r>
      <w:r w:rsidR="00200717">
        <w:t xml:space="preserve">. </w:t>
      </w:r>
      <w:r w:rsidR="00536DAE">
        <w:t xml:space="preserve">Die Netzaufhängung </w:t>
      </w:r>
      <w:r w:rsidR="00200717">
        <w:t>ist in regelmäßigen Abständen einzeln abgespannt, sodass auch stark geschossene Bälle nicht unkontrolliert in das Spielfeld zurückprallen können.</w:t>
      </w:r>
      <w:r w:rsidR="00536DAE">
        <w:t xml:space="preserve"> </w:t>
      </w:r>
    </w:p>
    <w:p w:rsidR="00C3074D" w:rsidRPr="00F63EFE" w:rsidRDefault="0018254B" w:rsidP="006405D5">
      <w:pPr>
        <w:pStyle w:val="PolytanBriefbogenTextblock"/>
        <w:spacing w:after="80"/>
      </w:pPr>
      <w:r>
        <w:rPr>
          <w:noProof/>
          <w:color w:val="FF0000"/>
          <w:lang w:eastAsia="de-DE"/>
        </w:rPr>
        <w:drawing>
          <wp:inline distT="0" distB="0" distL="0" distR="0">
            <wp:extent cx="1440000" cy="2160000"/>
            <wp:effectExtent l="0" t="0" r="825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eubau_burgheim_05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EFE">
        <w:rPr>
          <w:color w:val="FF0000"/>
        </w:rPr>
        <w:t xml:space="preserve">    </w:t>
      </w:r>
      <w:r>
        <w:rPr>
          <w:noProof/>
          <w:color w:val="FF0000"/>
          <w:lang w:eastAsia="de-DE"/>
        </w:rPr>
        <w:drawing>
          <wp:inline distT="0" distB="0" distL="0" distR="0">
            <wp:extent cx="2160000" cy="1440000"/>
            <wp:effectExtent l="0" t="0" r="0" b="825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ubau_burgheim_04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717" w:rsidRPr="00F63EFE" w:rsidRDefault="00F63EFE" w:rsidP="00F63EFE">
      <w:pPr>
        <w:pStyle w:val="PolytanBriefbogenTextblock"/>
        <w:spacing w:after="80"/>
      </w:pPr>
      <w:r>
        <w:rPr>
          <w:b/>
        </w:rPr>
        <w:t>Polytan PolyPlay Arena_0</w:t>
      </w:r>
      <w:r w:rsidR="0026542A">
        <w:rPr>
          <w:b/>
        </w:rPr>
        <w:t>5+06</w:t>
      </w:r>
      <w:bookmarkStart w:id="0" w:name="_GoBack"/>
      <w:bookmarkEnd w:id="0"/>
      <w:r w:rsidRPr="00284796">
        <w:rPr>
          <w:b/>
        </w:rPr>
        <w:t>.jpg</w:t>
      </w:r>
      <w:r>
        <w:rPr>
          <w:b/>
        </w:rPr>
        <w:br/>
      </w:r>
      <w:r w:rsidR="00200717" w:rsidRPr="00F63EFE">
        <w:t>Verzinkter Stahl bildet die Grundlage</w:t>
      </w:r>
      <w:r>
        <w:t xml:space="preserve"> für</w:t>
      </w:r>
      <w:r w:rsidR="00200717" w:rsidRPr="00F63EFE">
        <w:t xml:space="preserve"> die stabile und rostfreie </w:t>
      </w:r>
      <w:r>
        <w:t xml:space="preserve">Rahmenkonstruktion einer </w:t>
      </w:r>
      <w:r w:rsidRPr="00F63EFE">
        <w:rPr>
          <w:i/>
        </w:rPr>
        <w:t>PolyPlay Arena</w:t>
      </w:r>
      <w:r>
        <w:t xml:space="preserve"> von Polytan. </w:t>
      </w:r>
    </w:p>
    <w:p w:rsidR="00061DDC" w:rsidRDefault="00061DDC" w:rsidP="00061DDC">
      <w:r w:rsidRPr="004014C5">
        <w:rPr>
          <w:b/>
        </w:rPr>
        <w:t>Bild</w:t>
      </w:r>
      <w:r>
        <w:rPr>
          <w:b/>
        </w:rPr>
        <w:t>nachweis</w:t>
      </w:r>
      <w:r w:rsidRPr="004014C5">
        <w:rPr>
          <w:b/>
        </w:rPr>
        <w:t xml:space="preserve">: </w:t>
      </w:r>
      <w:r>
        <w:rPr>
          <w:b/>
        </w:rPr>
        <w:t>Andreas Keller</w:t>
      </w:r>
    </w:p>
    <w:p w:rsidR="00117234" w:rsidRDefault="00117234" w:rsidP="001005EC">
      <w:pPr>
        <w:pStyle w:val="PolytanBriefbogenTextblock"/>
        <w:spacing w:before="40" w:after="40"/>
        <w:rPr>
          <w:b/>
        </w:rPr>
      </w:pPr>
    </w:p>
    <w:p w:rsidR="007972AC" w:rsidRPr="00284796" w:rsidRDefault="000A22FC" w:rsidP="006405D5">
      <w:r w:rsidRPr="00284796">
        <w:rPr>
          <w:b/>
        </w:rPr>
        <w:lastRenderedPageBreak/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012975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:rsidR="00BF5CB0" w:rsidRPr="00284796" w:rsidRDefault="00BF5CB0" w:rsidP="006405D5">
      <w:pPr>
        <w:pStyle w:val="PolytanBriefbogenTextblock"/>
        <w:spacing w:after="80"/>
        <w:rPr>
          <w:b/>
        </w:rPr>
      </w:pPr>
    </w:p>
    <w:p w:rsidR="00613DA8" w:rsidRPr="00284796" w:rsidRDefault="00613DA8" w:rsidP="006405D5">
      <w:pPr>
        <w:pStyle w:val="PolytanBriefbogenTextblock"/>
        <w:spacing w:after="80"/>
        <w:sectPr w:rsidR="00613DA8" w:rsidRPr="00284796" w:rsidSect="00613DA8">
          <w:headerReference w:type="default" r:id="rId15"/>
          <w:footerReference w:type="default" r:id="rId16"/>
          <w:headerReference w:type="first" r:id="rId17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:rsidR="00125B2B" w:rsidRPr="00284796" w:rsidRDefault="008160B3" w:rsidP="006405D5">
      <w:pPr>
        <w:pStyle w:val="PolytanBriefbogenTextblock"/>
        <w:spacing w:after="8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r w:rsidR="005C575C" w:rsidRPr="00284796">
        <w:t>barbara.maeurle@seifert-pr.de</w:t>
      </w:r>
    </w:p>
    <w:p w:rsidR="005C575C" w:rsidRDefault="005C575C" w:rsidP="006405D5">
      <w:pPr>
        <w:pStyle w:val="PolytanBriefbogenTextblock"/>
        <w:spacing w:after="80"/>
      </w:pPr>
    </w:p>
    <w:p w:rsidR="001F43DB" w:rsidRDefault="001F43DB" w:rsidP="006405D5">
      <w:pPr>
        <w:pStyle w:val="PolytanBriefbogenTextblock"/>
        <w:spacing w:after="80"/>
      </w:pPr>
    </w:p>
    <w:p w:rsidR="007141D4" w:rsidRDefault="007141D4" w:rsidP="006405D5">
      <w:pPr>
        <w:pStyle w:val="PolytanBriefbogenTextblock"/>
        <w:spacing w:after="80"/>
      </w:pPr>
    </w:p>
    <w:p w:rsidR="000C6910" w:rsidRDefault="000C6910" w:rsidP="006405D5">
      <w:pPr>
        <w:pStyle w:val="PolytanBriefbogenTextblock"/>
        <w:spacing w:after="80"/>
      </w:pPr>
    </w:p>
    <w:p w:rsidR="00B730EF" w:rsidRDefault="00B730EF" w:rsidP="006405D5">
      <w:pPr>
        <w:pStyle w:val="PolytanBriefbogenTextblock"/>
        <w:spacing w:after="80"/>
      </w:pPr>
    </w:p>
    <w:p w:rsidR="007141D4" w:rsidRDefault="007141D4" w:rsidP="006405D5">
      <w:pPr>
        <w:pStyle w:val="PolytanBriefbogenTextblock"/>
        <w:spacing w:after="80"/>
      </w:pPr>
    </w:p>
    <w:p w:rsidR="007141D4" w:rsidRDefault="007141D4" w:rsidP="006405D5">
      <w:pPr>
        <w:pStyle w:val="PolytanBriefbogenTextblock"/>
        <w:spacing w:after="80"/>
      </w:pPr>
    </w:p>
    <w:p w:rsidR="007141D4" w:rsidRDefault="007141D4" w:rsidP="006405D5">
      <w:pPr>
        <w:pStyle w:val="PolytanBriefbogenTextblock"/>
        <w:spacing w:after="80"/>
      </w:pPr>
    </w:p>
    <w:p w:rsidR="007141D4" w:rsidRDefault="007141D4" w:rsidP="006405D5">
      <w:pPr>
        <w:pStyle w:val="PolytanBriefbogenTextblock"/>
        <w:spacing w:after="80"/>
      </w:pPr>
    </w:p>
    <w:p w:rsidR="008B7695" w:rsidRDefault="00BF5CB0" w:rsidP="006405D5">
      <w:pPr>
        <w:pStyle w:val="PolytanBriefbogenTextblock"/>
        <w:spacing w:after="8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16E" w:rsidRDefault="001F016E" w:rsidP="0058077E">
      <w:pPr>
        <w:spacing w:after="0" w:line="240" w:lineRule="auto"/>
      </w:pPr>
      <w:r>
        <w:separator/>
      </w:r>
    </w:p>
  </w:endnote>
  <w:endnote w:type="continuationSeparator" w:id="0">
    <w:p w:rsidR="001F016E" w:rsidRDefault="001F016E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26542A">
          <w:rPr>
            <w:noProof/>
            <w:color w:val="808080" w:themeColor="background1" w:themeShade="80"/>
          </w:rPr>
          <w:t>5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:rsidR="00613DA8" w:rsidRDefault="0026542A" w:rsidP="00613DA8">
        <w:pPr>
          <w:pStyle w:val="Kopfzeile"/>
          <w:ind w:left="720"/>
        </w:pPr>
      </w:p>
    </w:sdtContent>
  </w:sdt>
  <w:p w:rsidR="00613DA8" w:rsidRDefault="00613DA8">
    <w:pPr>
      <w:pStyle w:val="Fuzeile"/>
    </w:pPr>
  </w:p>
  <w:p w:rsidR="00692B2B" w:rsidRDefault="00692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16E" w:rsidRDefault="001F016E" w:rsidP="0058077E">
      <w:pPr>
        <w:spacing w:after="0" w:line="240" w:lineRule="auto"/>
      </w:pPr>
      <w:r>
        <w:separator/>
      </w:r>
    </w:p>
  </w:footnote>
  <w:footnote w:type="continuationSeparator" w:id="0">
    <w:p w:rsidR="001F016E" w:rsidRDefault="001F016E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4276BD3E" wp14:editId="6046D2D5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E84BF2" w:rsidRDefault="0026542A" w:rsidP="00E84BF2">
        <w:pPr>
          <w:pStyle w:val="Kopfzeile"/>
          <w:ind w:left="720"/>
        </w:pPr>
      </w:p>
    </w:sdtContent>
  </w:sdt>
  <w:p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  <w:p w:rsidR="00692B2B" w:rsidRDefault="00692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363D4032" wp14:editId="66D4900F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12975"/>
    <w:rsid w:val="00013219"/>
    <w:rsid w:val="00017AEE"/>
    <w:rsid w:val="000349D6"/>
    <w:rsid w:val="00035A1B"/>
    <w:rsid w:val="00050C15"/>
    <w:rsid w:val="000532BB"/>
    <w:rsid w:val="000569E6"/>
    <w:rsid w:val="00061DDC"/>
    <w:rsid w:val="00064D04"/>
    <w:rsid w:val="0007209D"/>
    <w:rsid w:val="000762A7"/>
    <w:rsid w:val="00084B5E"/>
    <w:rsid w:val="000926F7"/>
    <w:rsid w:val="000A0F46"/>
    <w:rsid w:val="000A22FC"/>
    <w:rsid w:val="000A49B6"/>
    <w:rsid w:val="000C08A0"/>
    <w:rsid w:val="000C1D4D"/>
    <w:rsid w:val="000C6910"/>
    <w:rsid w:val="000D4798"/>
    <w:rsid w:val="000D690D"/>
    <w:rsid w:val="000E0677"/>
    <w:rsid w:val="000F7BCA"/>
    <w:rsid w:val="000F7F3B"/>
    <w:rsid w:val="001005EC"/>
    <w:rsid w:val="00101EB2"/>
    <w:rsid w:val="00107E7B"/>
    <w:rsid w:val="00114BB8"/>
    <w:rsid w:val="00117234"/>
    <w:rsid w:val="0012276B"/>
    <w:rsid w:val="00122BB4"/>
    <w:rsid w:val="00125B2B"/>
    <w:rsid w:val="00125C98"/>
    <w:rsid w:val="001343C5"/>
    <w:rsid w:val="001407A8"/>
    <w:rsid w:val="001500F6"/>
    <w:rsid w:val="001549E6"/>
    <w:rsid w:val="00155650"/>
    <w:rsid w:val="001733AC"/>
    <w:rsid w:val="00176B03"/>
    <w:rsid w:val="00177756"/>
    <w:rsid w:val="00181507"/>
    <w:rsid w:val="0018254B"/>
    <w:rsid w:val="00183328"/>
    <w:rsid w:val="00183561"/>
    <w:rsid w:val="001A70DA"/>
    <w:rsid w:val="001A7B1F"/>
    <w:rsid w:val="001B1866"/>
    <w:rsid w:val="001D0A3C"/>
    <w:rsid w:val="001D31A6"/>
    <w:rsid w:val="001E3351"/>
    <w:rsid w:val="001E33AD"/>
    <w:rsid w:val="001E429D"/>
    <w:rsid w:val="001E691F"/>
    <w:rsid w:val="001F016E"/>
    <w:rsid w:val="001F43DB"/>
    <w:rsid w:val="00200717"/>
    <w:rsid w:val="002008CB"/>
    <w:rsid w:val="00204081"/>
    <w:rsid w:val="00204554"/>
    <w:rsid w:val="00205567"/>
    <w:rsid w:val="00206C8A"/>
    <w:rsid w:val="00212844"/>
    <w:rsid w:val="00212E3A"/>
    <w:rsid w:val="00220DB9"/>
    <w:rsid w:val="00221C40"/>
    <w:rsid w:val="002315F3"/>
    <w:rsid w:val="002423F3"/>
    <w:rsid w:val="00251399"/>
    <w:rsid w:val="00256911"/>
    <w:rsid w:val="00261185"/>
    <w:rsid w:val="0026542A"/>
    <w:rsid w:val="0026745B"/>
    <w:rsid w:val="002674A8"/>
    <w:rsid w:val="00274355"/>
    <w:rsid w:val="00276648"/>
    <w:rsid w:val="00284796"/>
    <w:rsid w:val="002B32B6"/>
    <w:rsid w:val="002C4041"/>
    <w:rsid w:val="002D10B5"/>
    <w:rsid w:val="002D41FE"/>
    <w:rsid w:val="002E50F0"/>
    <w:rsid w:val="00311A96"/>
    <w:rsid w:val="003268B6"/>
    <w:rsid w:val="0033055D"/>
    <w:rsid w:val="00336235"/>
    <w:rsid w:val="003430BC"/>
    <w:rsid w:val="00350B56"/>
    <w:rsid w:val="00354AC5"/>
    <w:rsid w:val="003639F0"/>
    <w:rsid w:val="00364A22"/>
    <w:rsid w:val="00365E73"/>
    <w:rsid w:val="00367791"/>
    <w:rsid w:val="00376948"/>
    <w:rsid w:val="0038226D"/>
    <w:rsid w:val="00392B7F"/>
    <w:rsid w:val="00393BA0"/>
    <w:rsid w:val="003972AA"/>
    <w:rsid w:val="003B248A"/>
    <w:rsid w:val="003C0F3A"/>
    <w:rsid w:val="003C38E6"/>
    <w:rsid w:val="003C759C"/>
    <w:rsid w:val="003E0BDA"/>
    <w:rsid w:val="003E6FE4"/>
    <w:rsid w:val="003F067F"/>
    <w:rsid w:val="003F37EA"/>
    <w:rsid w:val="003F60FA"/>
    <w:rsid w:val="004014C5"/>
    <w:rsid w:val="0041346D"/>
    <w:rsid w:val="0042444B"/>
    <w:rsid w:val="004376DC"/>
    <w:rsid w:val="00442D30"/>
    <w:rsid w:val="00445D3D"/>
    <w:rsid w:val="0045181C"/>
    <w:rsid w:val="004568AB"/>
    <w:rsid w:val="00466955"/>
    <w:rsid w:val="004669CD"/>
    <w:rsid w:val="00470540"/>
    <w:rsid w:val="0047341B"/>
    <w:rsid w:val="00477B6C"/>
    <w:rsid w:val="00483999"/>
    <w:rsid w:val="0048450F"/>
    <w:rsid w:val="00490901"/>
    <w:rsid w:val="00495546"/>
    <w:rsid w:val="00495AA8"/>
    <w:rsid w:val="00497170"/>
    <w:rsid w:val="004A1F1C"/>
    <w:rsid w:val="004A534F"/>
    <w:rsid w:val="004B03C2"/>
    <w:rsid w:val="004B2D21"/>
    <w:rsid w:val="004B2D8A"/>
    <w:rsid w:val="004D0E8F"/>
    <w:rsid w:val="004E331A"/>
    <w:rsid w:val="004E5F0B"/>
    <w:rsid w:val="00510F9D"/>
    <w:rsid w:val="0051258E"/>
    <w:rsid w:val="005130AB"/>
    <w:rsid w:val="00513515"/>
    <w:rsid w:val="0051777F"/>
    <w:rsid w:val="00521B3E"/>
    <w:rsid w:val="00527EE6"/>
    <w:rsid w:val="0053038A"/>
    <w:rsid w:val="005321CF"/>
    <w:rsid w:val="005365D9"/>
    <w:rsid w:val="00536DAE"/>
    <w:rsid w:val="00537F3E"/>
    <w:rsid w:val="00551419"/>
    <w:rsid w:val="00553B2F"/>
    <w:rsid w:val="005667C7"/>
    <w:rsid w:val="00571B49"/>
    <w:rsid w:val="005769F8"/>
    <w:rsid w:val="0058077E"/>
    <w:rsid w:val="00583F2D"/>
    <w:rsid w:val="005904D4"/>
    <w:rsid w:val="0059405C"/>
    <w:rsid w:val="005A1FED"/>
    <w:rsid w:val="005C530D"/>
    <w:rsid w:val="005C575C"/>
    <w:rsid w:val="005E3F3A"/>
    <w:rsid w:val="005E577D"/>
    <w:rsid w:val="005F0A0E"/>
    <w:rsid w:val="00612BA7"/>
    <w:rsid w:val="00613DA8"/>
    <w:rsid w:val="006272F2"/>
    <w:rsid w:val="00627CD7"/>
    <w:rsid w:val="00632FD2"/>
    <w:rsid w:val="00636113"/>
    <w:rsid w:val="006405D5"/>
    <w:rsid w:val="0064258A"/>
    <w:rsid w:val="006433C8"/>
    <w:rsid w:val="006438FF"/>
    <w:rsid w:val="00643F98"/>
    <w:rsid w:val="00646220"/>
    <w:rsid w:val="006536ED"/>
    <w:rsid w:val="00657243"/>
    <w:rsid w:val="006619BC"/>
    <w:rsid w:val="00663A57"/>
    <w:rsid w:val="00676D2D"/>
    <w:rsid w:val="00692A13"/>
    <w:rsid w:val="00692B2B"/>
    <w:rsid w:val="006A5B9D"/>
    <w:rsid w:val="006B188D"/>
    <w:rsid w:val="006B3B24"/>
    <w:rsid w:val="006C5252"/>
    <w:rsid w:val="006D6172"/>
    <w:rsid w:val="006E477F"/>
    <w:rsid w:val="006F76BF"/>
    <w:rsid w:val="00703E85"/>
    <w:rsid w:val="007046E8"/>
    <w:rsid w:val="007141D4"/>
    <w:rsid w:val="007217F1"/>
    <w:rsid w:val="007264F7"/>
    <w:rsid w:val="007313AF"/>
    <w:rsid w:val="00731D99"/>
    <w:rsid w:val="00734ECC"/>
    <w:rsid w:val="00746B0C"/>
    <w:rsid w:val="00757CEF"/>
    <w:rsid w:val="0076149E"/>
    <w:rsid w:val="0077065E"/>
    <w:rsid w:val="007808B6"/>
    <w:rsid w:val="00785DD7"/>
    <w:rsid w:val="0079377B"/>
    <w:rsid w:val="007972AC"/>
    <w:rsid w:val="007A2BF6"/>
    <w:rsid w:val="007B2A20"/>
    <w:rsid w:val="007B37CB"/>
    <w:rsid w:val="007B5867"/>
    <w:rsid w:val="007B7CF7"/>
    <w:rsid w:val="007C02D7"/>
    <w:rsid w:val="007C0E3E"/>
    <w:rsid w:val="007D0026"/>
    <w:rsid w:val="007D3537"/>
    <w:rsid w:val="007E391E"/>
    <w:rsid w:val="007E5196"/>
    <w:rsid w:val="007E557E"/>
    <w:rsid w:val="007F308A"/>
    <w:rsid w:val="00800E8F"/>
    <w:rsid w:val="00803F82"/>
    <w:rsid w:val="00806476"/>
    <w:rsid w:val="00811680"/>
    <w:rsid w:val="0081258F"/>
    <w:rsid w:val="00813A20"/>
    <w:rsid w:val="008160B3"/>
    <w:rsid w:val="0082510A"/>
    <w:rsid w:val="00825BCE"/>
    <w:rsid w:val="008263D8"/>
    <w:rsid w:val="00826D15"/>
    <w:rsid w:val="00831B8D"/>
    <w:rsid w:val="008327BE"/>
    <w:rsid w:val="008402D6"/>
    <w:rsid w:val="00842639"/>
    <w:rsid w:val="00842A71"/>
    <w:rsid w:val="008451AA"/>
    <w:rsid w:val="00846755"/>
    <w:rsid w:val="00846F99"/>
    <w:rsid w:val="0085189D"/>
    <w:rsid w:val="00852B4F"/>
    <w:rsid w:val="00863103"/>
    <w:rsid w:val="00872A16"/>
    <w:rsid w:val="00877DF2"/>
    <w:rsid w:val="0089533B"/>
    <w:rsid w:val="008979D8"/>
    <w:rsid w:val="008A05EA"/>
    <w:rsid w:val="008A13E5"/>
    <w:rsid w:val="008A3DF2"/>
    <w:rsid w:val="008A684F"/>
    <w:rsid w:val="008B0ABF"/>
    <w:rsid w:val="008B7695"/>
    <w:rsid w:val="008E01B7"/>
    <w:rsid w:val="008E2C97"/>
    <w:rsid w:val="008E45B7"/>
    <w:rsid w:val="008E5D53"/>
    <w:rsid w:val="008E7789"/>
    <w:rsid w:val="008F61FE"/>
    <w:rsid w:val="00901572"/>
    <w:rsid w:val="00905979"/>
    <w:rsid w:val="00912695"/>
    <w:rsid w:val="009147B2"/>
    <w:rsid w:val="0091624D"/>
    <w:rsid w:val="00916FB5"/>
    <w:rsid w:val="00927F6F"/>
    <w:rsid w:val="00935F22"/>
    <w:rsid w:val="00943B4B"/>
    <w:rsid w:val="009458EB"/>
    <w:rsid w:val="00955C5F"/>
    <w:rsid w:val="00955E45"/>
    <w:rsid w:val="009604E6"/>
    <w:rsid w:val="009611B1"/>
    <w:rsid w:val="00965C95"/>
    <w:rsid w:val="00970C92"/>
    <w:rsid w:val="0097188C"/>
    <w:rsid w:val="0097364B"/>
    <w:rsid w:val="00977344"/>
    <w:rsid w:val="009825C8"/>
    <w:rsid w:val="00986070"/>
    <w:rsid w:val="009930C1"/>
    <w:rsid w:val="009977A8"/>
    <w:rsid w:val="00997A51"/>
    <w:rsid w:val="009B0B34"/>
    <w:rsid w:val="009B2C4E"/>
    <w:rsid w:val="009B71B1"/>
    <w:rsid w:val="009C5800"/>
    <w:rsid w:val="009E0788"/>
    <w:rsid w:val="009E4EF8"/>
    <w:rsid w:val="009E51DA"/>
    <w:rsid w:val="009F12E3"/>
    <w:rsid w:val="009F35C1"/>
    <w:rsid w:val="009F6E8D"/>
    <w:rsid w:val="00A07157"/>
    <w:rsid w:val="00A1127F"/>
    <w:rsid w:val="00A12DBE"/>
    <w:rsid w:val="00A20765"/>
    <w:rsid w:val="00A2536F"/>
    <w:rsid w:val="00A260CC"/>
    <w:rsid w:val="00A26BFC"/>
    <w:rsid w:val="00A30ECA"/>
    <w:rsid w:val="00A33CCA"/>
    <w:rsid w:val="00A433B0"/>
    <w:rsid w:val="00A46205"/>
    <w:rsid w:val="00A539E0"/>
    <w:rsid w:val="00A61EDE"/>
    <w:rsid w:val="00A665A5"/>
    <w:rsid w:val="00A709A4"/>
    <w:rsid w:val="00A70B44"/>
    <w:rsid w:val="00A715CC"/>
    <w:rsid w:val="00A76C6E"/>
    <w:rsid w:val="00A85417"/>
    <w:rsid w:val="00A9185E"/>
    <w:rsid w:val="00A9753E"/>
    <w:rsid w:val="00A978DC"/>
    <w:rsid w:val="00AA2D3F"/>
    <w:rsid w:val="00AC1FBA"/>
    <w:rsid w:val="00AD0A7C"/>
    <w:rsid w:val="00AD440C"/>
    <w:rsid w:val="00AD5429"/>
    <w:rsid w:val="00AF6256"/>
    <w:rsid w:val="00B01BC4"/>
    <w:rsid w:val="00B03A5A"/>
    <w:rsid w:val="00B045CA"/>
    <w:rsid w:val="00B13F4A"/>
    <w:rsid w:val="00B176C6"/>
    <w:rsid w:val="00B206F3"/>
    <w:rsid w:val="00B20F86"/>
    <w:rsid w:val="00B25EFA"/>
    <w:rsid w:val="00B320F9"/>
    <w:rsid w:val="00B32EBC"/>
    <w:rsid w:val="00B34A32"/>
    <w:rsid w:val="00B366A8"/>
    <w:rsid w:val="00B43A81"/>
    <w:rsid w:val="00B450F2"/>
    <w:rsid w:val="00B520C3"/>
    <w:rsid w:val="00B5675A"/>
    <w:rsid w:val="00B56D53"/>
    <w:rsid w:val="00B7030D"/>
    <w:rsid w:val="00B71181"/>
    <w:rsid w:val="00B730EF"/>
    <w:rsid w:val="00B733D1"/>
    <w:rsid w:val="00B76017"/>
    <w:rsid w:val="00B86110"/>
    <w:rsid w:val="00BA0555"/>
    <w:rsid w:val="00BA2908"/>
    <w:rsid w:val="00BA3753"/>
    <w:rsid w:val="00BA3F92"/>
    <w:rsid w:val="00BA522A"/>
    <w:rsid w:val="00BD2F89"/>
    <w:rsid w:val="00BD3EF6"/>
    <w:rsid w:val="00BD4DDC"/>
    <w:rsid w:val="00BD6E1D"/>
    <w:rsid w:val="00BE2D6B"/>
    <w:rsid w:val="00BE46F1"/>
    <w:rsid w:val="00BF1791"/>
    <w:rsid w:val="00BF549A"/>
    <w:rsid w:val="00BF5CB0"/>
    <w:rsid w:val="00C160A7"/>
    <w:rsid w:val="00C17E87"/>
    <w:rsid w:val="00C305AE"/>
    <w:rsid w:val="00C3074D"/>
    <w:rsid w:val="00C36C89"/>
    <w:rsid w:val="00C37DE2"/>
    <w:rsid w:val="00C42873"/>
    <w:rsid w:val="00C51C2A"/>
    <w:rsid w:val="00C53A31"/>
    <w:rsid w:val="00C62060"/>
    <w:rsid w:val="00C62C21"/>
    <w:rsid w:val="00C7024C"/>
    <w:rsid w:val="00C748E9"/>
    <w:rsid w:val="00C7516F"/>
    <w:rsid w:val="00C81006"/>
    <w:rsid w:val="00C81D9D"/>
    <w:rsid w:val="00C82255"/>
    <w:rsid w:val="00C84674"/>
    <w:rsid w:val="00C92AB9"/>
    <w:rsid w:val="00C92D9A"/>
    <w:rsid w:val="00C94538"/>
    <w:rsid w:val="00CA0511"/>
    <w:rsid w:val="00CA0FA6"/>
    <w:rsid w:val="00CB2AA5"/>
    <w:rsid w:val="00CB444C"/>
    <w:rsid w:val="00CC2D37"/>
    <w:rsid w:val="00CD78EA"/>
    <w:rsid w:val="00CE07CA"/>
    <w:rsid w:val="00CE344B"/>
    <w:rsid w:val="00CE4A92"/>
    <w:rsid w:val="00D002D8"/>
    <w:rsid w:val="00D025EC"/>
    <w:rsid w:val="00D026A5"/>
    <w:rsid w:val="00D16E8C"/>
    <w:rsid w:val="00D24442"/>
    <w:rsid w:val="00D30B7E"/>
    <w:rsid w:val="00D46354"/>
    <w:rsid w:val="00D47DA6"/>
    <w:rsid w:val="00D51334"/>
    <w:rsid w:val="00D532A5"/>
    <w:rsid w:val="00D5767A"/>
    <w:rsid w:val="00D60320"/>
    <w:rsid w:val="00D623FA"/>
    <w:rsid w:val="00D640EE"/>
    <w:rsid w:val="00D67B4E"/>
    <w:rsid w:val="00D75049"/>
    <w:rsid w:val="00D773C5"/>
    <w:rsid w:val="00D83710"/>
    <w:rsid w:val="00D841CE"/>
    <w:rsid w:val="00D87C7F"/>
    <w:rsid w:val="00D92163"/>
    <w:rsid w:val="00D942EC"/>
    <w:rsid w:val="00DB2E64"/>
    <w:rsid w:val="00DB3937"/>
    <w:rsid w:val="00DB449E"/>
    <w:rsid w:val="00DC1DC3"/>
    <w:rsid w:val="00DC6F39"/>
    <w:rsid w:val="00DC715A"/>
    <w:rsid w:val="00DD1803"/>
    <w:rsid w:val="00DD27F0"/>
    <w:rsid w:val="00DE00DB"/>
    <w:rsid w:val="00DE3A0E"/>
    <w:rsid w:val="00DF1C32"/>
    <w:rsid w:val="00DF3D3F"/>
    <w:rsid w:val="00DF58B2"/>
    <w:rsid w:val="00E0079F"/>
    <w:rsid w:val="00E15300"/>
    <w:rsid w:val="00E173F0"/>
    <w:rsid w:val="00E20FAF"/>
    <w:rsid w:val="00E26732"/>
    <w:rsid w:val="00E269DE"/>
    <w:rsid w:val="00E3129B"/>
    <w:rsid w:val="00E3461C"/>
    <w:rsid w:val="00E42ABB"/>
    <w:rsid w:val="00E44C74"/>
    <w:rsid w:val="00E45220"/>
    <w:rsid w:val="00E503B5"/>
    <w:rsid w:val="00E60B33"/>
    <w:rsid w:val="00E61514"/>
    <w:rsid w:val="00E61D69"/>
    <w:rsid w:val="00E64CCA"/>
    <w:rsid w:val="00E75581"/>
    <w:rsid w:val="00E76F7F"/>
    <w:rsid w:val="00E773C6"/>
    <w:rsid w:val="00E83D03"/>
    <w:rsid w:val="00E8405D"/>
    <w:rsid w:val="00E84BF2"/>
    <w:rsid w:val="00E907DB"/>
    <w:rsid w:val="00E925B8"/>
    <w:rsid w:val="00E93190"/>
    <w:rsid w:val="00EA4401"/>
    <w:rsid w:val="00EC7034"/>
    <w:rsid w:val="00ED685C"/>
    <w:rsid w:val="00EE611E"/>
    <w:rsid w:val="00EF0862"/>
    <w:rsid w:val="00EF1552"/>
    <w:rsid w:val="00EF6CAC"/>
    <w:rsid w:val="00F100FB"/>
    <w:rsid w:val="00F11704"/>
    <w:rsid w:val="00F11EC3"/>
    <w:rsid w:val="00F164E7"/>
    <w:rsid w:val="00F22ECB"/>
    <w:rsid w:val="00F2378A"/>
    <w:rsid w:val="00F31C8B"/>
    <w:rsid w:val="00F42734"/>
    <w:rsid w:val="00F43817"/>
    <w:rsid w:val="00F51276"/>
    <w:rsid w:val="00F52BFE"/>
    <w:rsid w:val="00F60D8D"/>
    <w:rsid w:val="00F627C7"/>
    <w:rsid w:val="00F63EFE"/>
    <w:rsid w:val="00F65030"/>
    <w:rsid w:val="00F66E4A"/>
    <w:rsid w:val="00F740B0"/>
    <w:rsid w:val="00F74F36"/>
    <w:rsid w:val="00F75DF2"/>
    <w:rsid w:val="00F81231"/>
    <w:rsid w:val="00F923D7"/>
    <w:rsid w:val="00F940A9"/>
    <w:rsid w:val="00F95C17"/>
    <w:rsid w:val="00F95D44"/>
    <w:rsid w:val="00FA07A1"/>
    <w:rsid w:val="00FA18D0"/>
    <w:rsid w:val="00FA586A"/>
    <w:rsid w:val="00FD0DAF"/>
    <w:rsid w:val="00FD366D"/>
    <w:rsid w:val="00FE355A"/>
    <w:rsid w:val="00FF6349"/>
    <w:rsid w:val="00FF6B3B"/>
    <w:rsid w:val="00FF6CAC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7A2062F-6B31-4B3C-9203-3749F9D1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0BC74-2FF4-471C-B16E-81C25AB5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5</Pages>
  <Words>788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Mäurle</dc:creator>
  <cp:lastModifiedBy>Barbara Mäurle</cp:lastModifiedBy>
  <cp:revision>9</cp:revision>
  <cp:lastPrinted>2018-04-19T12:15:00Z</cp:lastPrinted>
  <dcterms:created xsi:type="dcterms:W3CDTF">2018-04-23T11:07:00Z</dcterms:created>
  <dcterms:modified xsi:type="dcterms:W3CDTF">2018-05-03T08:02:00Z</dcterms:modified>
</cp:coreProperties>
</file>