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027D4A" w:rsidP="00BF6A23">
      <w:pPr>
        <w:pStyle w:val="PolytanBriefbogenBetreffzeile"/>
        <w:spacing w:after="120"/>
        <w:rPr>
          <w:noProof/>
        </w:rPr>
      </w:pPr>
      <w:r>
        <w:rPr>
          <w:noProof/>
        </w:rPr>
        <w:t>Individuell gestaltete</w:t>
      </w:r>
      <w:r w:rsidR="00F56E44">
        <w:rPr>
          <w:noProof/>
        </w:rPr>
        <w:t xml:space="preserve"> </w:t>
      </w:r>
      <w:r>
        <w:rPr>
          <w:noProof/>
        </w:rPr>
        <w:t>Fallschutz</w:t>
      </w:r>
      <w:r w:rsidR="00F56E44">
        <w:rPr>
          <w:noProof/>
        </w:rPr>
        <w:t>b</w:t>
      </w:r>
      <w:r w:rsidR="00644637">
        <w:rPr>
          <w:noProof/>
        </w:rPr>
        <w:t>eläge</w:t>
      </w:r>
      <w:r>
        <w:rPr>
          <w:noProof/>
        </w:rPr>
        <w:t xml:space="preserve"> von Polytan</w:t>
      </w:r>
      <w:r w:rsidR="00AF6256">
        <w:rPr>
          <w:noProof/>
        </w:rPr>
        <w:t xml:space="preserve">: </w:t>
      </w:r>
    </w:p>
    <w:p w:rsidR="00567B8E" w:rsidRDefault="00D66EBD" w:rsidP="00BF6A23">
      <w:pPr>
        <w:pStyle w:val="PolytanBriefbogenBetreffzeile"/>
        <w:spacing w:before="160" w:after="120"/>
      </w:pPr>
      <w:r>
        <w:rPr>
          <w:color w:val="595959" w:themeColor="text1" w:themeTint="A6"/>
          <w:sz w:val="32"/>
          <w:szCs w:val="32"/>
        </w:rPr>
        <w:t>Lang</w:t>
      </w:r>
      <w:r w:rsidR="00E636D1">
        <w:rPr>
          <w:color w:val="595959" w:themeColor="text1" w:themeTint="A6"/>
          <w:sz w:val="32"/>
          <w:szCs w:val="32"/>
        </w:rPr>
        <w:t xml:space="preserve"> </w:t>
      </w:r>
      <w:r>
        <w:rPr>
          <w:color w:val="595959" w:themeColor="text1" w:themeTint="A6"/>
          <w:sz w:val="32"/>
          <w:szCs w:val="32"/>
        </w:rPr>
        <w:t>anhaltend</w:t>
      </w:r>
      <w:r w:rsidR="00E636D1">
        <w:rPr>
          <w:color w:val="595959" w:themeColor="text1" w:themeTint="A6"/>
          <w:sz w:val="32"/>
          <w:szCs w:val="32"/>
        </w:rPr>
        <w:t xml:space="preserve"> sicher</w:t>
      </w:r>
      <w:r w:rsidR="00644637">
        <w:rPr>
          <w:color w:val="595959" w:themeColor="text1" w:themeTint="A6"/>
          <w:sz w:val="32"/>
          <w:szCs w:val="32"/>
        </w:rPr>
        <w:t xml:space="preserve">, </w:t>
      </w:r>
      <w:r w:rsidR="00E636D1">
        <w:rPr>
          <w:color w:val="595959" w:themeColor="text1" w:themeTint="A6"/>
          <w:sz w:val="32"/>
          <w:szCs w:val="32"/>
        </w:rPr>
        <w:t>pflegeleicht</w:t>
      </w:r>
      <w:r w:rsidR="00644637">
        <w:rPr>
          <w:color w:val="595959" w:themeColor="text1" w:themeTint="A6"/>
          <w:sz w:val="32"/>
          <w:szCs w:val="32"/>
        </w:rPr>
        <w:t xml:space="preserve"> und </w:t>
      </w:r>
      <w:r w:rsidR="00A92C78">
        <w:rPr>
          <w:color w:val="595959" w:themeColor="text1" w:themeTint="A6"/>
          <w:sz w:val="32"/>
          <w:szCs w:val="32"/>
        </w:rPr>
        <w:br/>
      </w:r>
      <w:r w:rsidR="004258C1">
        <w:rPr>
          <w:color w:val="595959" w:themeColor="text1" w:themeTint="A6"/>
          <w:sz w:val="32"/>
          <w:szCs w:val="32"/>
        </w:rPr>
        <w:t>w</w:t>
      </w:r>
      <w:r w:rsidR="0037248B">
        <w:rPr>
          <w:color w:val="595959" w:themeColor="text1" w:themeTint="A6"/>
          <w:sz w:val="32"/>
          <w:szCs w:val="32"/>
        </w:rPr>
        <w:t>itterungs</w:t>
      </w:r>
      <w:r w:rsidR="00CF22E5">
        <w:rPr>
          <w:color w:val="595959" w:themeColor="text1" w:themeTint="A6"/>
          <w:sz w:val="32"/>
          <w:szCs w:val="32"/>
        </w:rPr>
        <w:t>beständig</w:t>
      </w:r>
    </w:p>
    <w:p w:rsidR="004830A4" w:rsidRDefault="00D42958" w:rsidP="00BF6A23">
      <w:pPr>
        <w:pStyle w:val="PolytanBriefbogenBetreffzeile"/>
        <w:spacing w:before="160" w:after="120"/>
      </w:pPr>
      <w:r>
        <w:t>Fallschutz</w:t>
      </w:r>
      <w:r w:rsidR="001C74F3">
        <w:t>beläge</w:t>
      </w:r>
      <w:r w:rsidR="0047236A">
        <w:t xml:space="preserve"> </w:t>
      </w:r>
      <w:r w:rsidR="00CB6940">
        <w:t>schützen</w:t>
      </w:r>
      <w:r w:rsidR="00730F83">
        <w:t xml:space="preserve"> durch ihre stoßdämpfende Wirkung vor </w:t>
      </w:r>
      <w:r w:rsidR="00432386">
        <w:t>schweren (Kopf</w:t>
      </w:r>
      <w:r w:rsidR="004E6F0B">
        <w:t>-)</w:t>
      </w:r>
      <w:r w:rsidR="00730F83">
        <w:t xml:space="preserve">Verletzungen. </w:t>
      </w:r>
      <w:r w:rsidR="00432386">
        <w:t>Eingebaut</w:t>
      </w:r>
      <w:r w:rsidR="00027D4A">
        <w:t xml:space="preserve"> werden</w:t>
      </w:r>
      <w:r w:rsidR="00B8399D">
        <w:t xml:space="preserve"> sie</w:t>
      </w:r>
      <w:r w:rsidR="00027D4A">
        <w:t xml:space="preserve"> klassisch</w:t>
      </w:r>
      <w:r w:rsidR="00567B8E">
        <w:t>erweise</w:t>
      </w:r>
      <w:r w:rsidR="00B8399D">
        <w:t xml:space="preserve"> </w:t>
      </w:r>
      <w:r w:rsidR="00E636D1">
        <w:t xml:space="preserve">in pädagogischen Einrichtungen wie Schulen und Kindergärten sowie auf </w:t>
      </w:r>
      <w:r>
        <w:t>Kinders</w:t>
      </w:r>
      <w:r w:rsidR="00B8399D">
        <w:t>pielplätzen</w:t>
      </w:r>
      <w:r w:rsidR="00E636D1">
        <w:t xml:space="preserve">. </w:t>
      </w:r>
      <w:r w:rsidR="00B66170">
        <w:t xml:space="preserve">Weitere </w:t>
      </w:r>
      <w:r w:rsidR="00432386">
        <w:t>Orte</w:t>
      </w:r>
      <w:r w:rsidR="00027D4A">
        <w:t xml:space="preserve"> können</w:t>
      </w:r>
      <w:r w:rsidR="00B8399D" w:rsidRPr="00AA186C">
        <w:t xml:space="preserve"> </w:t>
      </w:r>
      <w:r w:rsidR="00B8399D">
        <w:t>Reha-Anlagen</w:t>
      </w:r>
      <w:r>
        <w:t>,</w:t>
      </w:r>
      <w:r w:rsidR="00B8399D">
        <w:t xml:space="preserve"> Freizeit</w:t>
      </w:r>
      <w:r>
        <w:t>- und Senioren</w:t>
      </w:r>
      <w:r w:rsidR="00B8399D">
        <w:t xml:space="preserve">parks </w:t>
      </w:r>
      <w:r>
        <w:t>sowie</w:t>
      </w:r>
      <w:r w:rsidR="00B8399D">
        <w:t xml:space="preserve"> Bewegungs</w:t>
      </w:r>
      <w:r w:rsidR="005952B7">
        <w:t>-P</w:t>
      </w:r>
      <w:r w:rsidR="00B8399D">
        <w:t>arcours</w:t>
      </w:r>
      <w:r w:rsidR="006775CE">
        <w:t>,</w:t>
      </w:r>
      <w:r w:rsidR="00027D4A">
        <w:t xml:space="preserve"> </w:t>
      </w:r>
      <w:r w:rsidR="006775CE">
        <w:t xml:space="preserve">Schwimmbäder und Hotelanlagen </w:t>
      </w:r>
      <w:r w:rsidR="00027D4A">
        <w:t>sein</w:t>
      </w:r>
      <w:r w:rsidR="00B8399D">
        <w:t xml:space="preserve">. </w:t>
      </w:r>
      <w:r>
        <w:t xml:space="preserve">Fallschutzprodukte gibt </w:t>
      </w:r>
      <w:r w:rsidR="00B66170">
        <w:t xml:space="preserve">es </w:t>
      </w:r>
      <w:r w:rsidR="006775CE">
        <w:t>in Form von</w:t>
      </w:r>
      <w:r w:rsidR="005952B7">
        <w:t xml:space="preserve"> </w:t>
      </w:r>
      <w:r>
        <w:t>lose</w:t>
      </w:r>
      <w:r w:rsidR="006775CE">
        <w:t>m</w:t>
      </w:r>
      <w:r w:rsidR="002C5732">
        <w:t xml:space="preserve"> Schüttgut </w:t>
      </w:r>
      <w:r w:rsidR="00514D5F">
        <w:t xml:space="preserve">wie Sand und Kies </w:t>
      </w:r>
      <w:r w:rsidR="001C74F3">
        <w:t xml:space="preserve">oder </w:t>
      </w:r>
      <w:r w:rsidR="006775CE">
        <w:t>als</w:t>
      </w:r>
      <w:r w:rsidR="00F56E44">
        <w:t xml:space="preserve"> Kunststoffplatten, </w:t>
      </w:r>
      <w:r w:rsidR="002C5732">
        <w:t>fugenlos</w:t>
      </w:r>
      <w:r w:rsidR="00F56E44">
        <w:t xml:space="preserve">e </w:t>
      </w:r>
      <w:r w:rsidR="002F3017">
        <w:t>Kunststoffsysteme</w:t>
      </w:r>
      <w:r w:rsidR="00514D5F">
        <w:t xml:space="preserve"> und Kunstrasen</w:t>
      </w:r>
      <w:r w:rsidR="002C5732">
        <w:t xml:space="preserve">. </w:t>
      </w:r>
      <w:r w:rsidR="00730F83">
        <w:t>Polytan</w:t>
      </w:r>
      <w:r w:rsidR="00C90AE6">
        <w:t>,</w:t>
      </w:r>
      <w:r w:rsidR="00235680">
        <w:t xml:space="preserve"> weltweit führende</w:t>
      </w:r>
      <w:r w:rsidR="006775CE">
        <w:t>r</w:t>
      </w:r>
      <w:r w:rsidR="00235680">
        <w:t xml:space="preserve"> Hersteller von Sportb</w:t>
      </w:r>
      <w:r w:rsidR="005952B7">
        <w:t>öden</w:t>
      </w:r>
      <w:r w:rsidR="00235680">
        <w:t xml:space="preserve"> im Außenbereich,</w:t>
      </w:r>
      <w:r w:rsidR="006775CE">
        <w:t xml:space="preserve"> bietet hochwertige </w:t>
      </w:r>
      <w:r w:rsidR="002C5732">
        <w:t>Fallschutz</w:t>
      </w:r>
      <w:r w:rsidR="00235680">
        <w:t>böden</w:t>
      </w:r>
      <w:r w:rsidR="002C5732">
        <w:t xml:space="preserve"> </w:t>
      </w:r>
      <w:r w:rsidR="00345DEF">
        <w:t xml:space="preserve">in </w:t>
      </w:r>
      <w:r w:rsidR="0037248B">
        <w:t xml:space="preserve">zwei </w:t>
      </w:r>
      <w:r w:rsidR="00F90A2B">
        <w:t>Ausführungen</w:t>
      </w:r>
      <w:r w:rsidR="00345DEF">
        <w:t xml:space="preserve"> an</w:t>
      </w:r>
      <w:r w:rsidR="004E6F0B">
        <w:t>: a</w:t>
      </w:r>
      <w:r w:rsidR="00235680">
        <w:t xml:space="preserve">ls fugenloser </w:t>
      </w:r>
      <w:r w:rsidR="00730F83">
        <w:t xml:space="preserve">Kunststoffbelag </w:t>
      </w:r>
      <w:r w:rsidR="00730F83" w:rsidRPr="00730F83">
        <w:rPr>
          <w:i/>
        </w:rPr>
        <w:t>Polytan FS</w:t>
      </w:r>
      <w:r w:rsidR="00730F83">
        <w:rPr>
          <w:i/>
        </w:rPr>
        <w:t xml:space="preserve"> </w:t>
      </w:r>
      <w:r w:rsidR="005952B7">
        <w:t xml:space="preserve">sowie mit </w:t>
      </w:r>
      <w:r w:rsidR="006775CE">
        <w:t xml:space="preserve">einer </w:t>
      </w:r>
      <w:r w:rsidR="00917A48" w:rsidRPr="00917A48">
        <w:t>Kunstrasen</w:t>
      </w:r>
      <w:r w:rsidR="005952B7">
        <w:t>oberfläche</w:t>
      </w:r>
      <w:r w:rsidR="006340FD">
        <w:t xml:space="preserve"> </w:t>
      </w:r>
      <w:r w:rsidR="00F90A2B">
        <w:t xml:space="preserve">in den </w:t>
      </w:r>
      <w:r w:rsidR="006775CE">
        <w:t>Produktv</w:t>
      </w:r>
      <w:r w:rsidR="00F90A2B">
        <w:t>arianten</w:t>
      </w:r>
      <w:r w:rsidR="00345DEF">
        <w:t xml:space="preserve"> </w:t>
      </w:r>
      <w:r w:rsidR="00BF6A23" w:rsidRPr="00BF6A23">
        <w:rPr>
          <w:i/>
        </w:rPr>
        <w:t xml:space="preserve">Polytan </w:t>
      </w:r>
      <w:r w:rsidR="00917A48" w:rsidRPr="00917A48">
        <w:rPr>
          <w:i/>
        </w:rPr>
        <w:t>FS Nature</w:t>
      </w:r>
      <w:r w:rsidR="00917A48">
        <w:t xml:space="preserve"> und </w:t>
      </w:r>
      <w:r w:rsidR="00BF6A23" w:rsidRPr="00BF6A23">
        <w:rPr>
          <w:i/>
        </w:rPr>
        <w:t xml:space="preserve">Polytan </w:t>
      </w:r>
      <w:r w:rsidR="00917A48" w:rsidRPr="00917A48">
        <w:rPr>
          <w:i/>
        </w:rPr>
        <w:t>FS Play</w:t>
      </w:r>
      <w:r w:rsidR="00917A48">
        <w:t xml:space="preserve">. </w:t>
      </w:r>
    </w:p>
    <w:p w:rsidR="00C70521" w:rsidRDefault="00DF13BA" w:rsidP="00BF6A23">
      <w:pPr>
        <w:spacing w:after="120"/>
        <w:ind w:right="1"/>
      </w:pPr>
      <w:r>
        <w:t xml:space="preserve">Witterungs- und verrottungsbeständige </w:t>
      </w:r>
      <w:r w:rsidR="006748A4">
        <w:t>Kunststoff-</w:t>
      </w:r>
      <w:r w:rsidR="00553B5E" w:rsidRPr="00553B5E">
        <w:t>Fallschutzb</w:t>
      </w:r>
      <w:r w:rsidR="0078406C">
        <w:t>öden</w:t>
      </w:r>
      <w:r w:rsidR="00553B5E" w:rsidRPr="00553B5E">
        <w:t xml:space="preserve"> </w:t>
      </w:r>
      <w:r w:rsidR="00B1456C">
        <w:t>sind</w:t>
      </w:r>
      <w:r w:rsidR="0078406C">
        <w:t xml:space="preserve"> </w:t>
      </w:r>
      <w:r w:rsidR="00C70521">
        <w:t xml:space="preserve">bei ihrer Anschaffung </w:t>
      </w:r>
      <w:r w:rsidR="009951BC">
        <w:t xml:space="preserve">zwar </w:t>
      </w:r>
      <w:r w:rsidR="00C70521">
        <w:t xml:space="preserve">etwas </w:t>
      </w:r>
      <w:r w:rsidR="002174BA">
        <w:t>teurer als</w:t>
      </w:r>
      <w:r w:rsidR="00B1456C">
        <w:t xml:space="preserve"> </w:t>
      </w:r>
      <w:r w:rsidR="00567B8E">
        <w:t>herkömmliches</w:t>
      </w:r>
      <w:r w:rsidR="0024016E">
        <w:t xml:space="preserve"> </w:t>
      </w:r>
      <w:r w:rsidR="006748A4">
        <w:t>Schüttgut</w:t>
      </w:r>
      <w:r w:rsidR="00FD4CD0">
        <w:t>, jedoch</w:t>
      </w:r>
      <w:r w:rsidR="00B1456C">
        <w:t xml:space="preserve"> </w:t>
      </w:r>
      <w:r w:rsidR="002174BA">
        <w:t xml:space="preserve">amortisieren sich die </w:t>
      </w:r>
      <w:r w:rsidR="00B1456C">
        <w:t>Anschaffungskosten</w:t>
      </w:r>
      <w:r w:rsidR="002174BA">
        <w:t xml:space="preserve"> bereits nach wenigen Jahren. </w:t>
      </w:r>
      <w:r w:rsidR="00C70521">
        <w:t xml:space="preserve">Denn im Gegensatz zu </w:t>
      </w:r>
      <w:r w:rsidR="002174BA">
        <w:t xml:space="preserve">Sand, Kork oder </w:t>
      </w:r>
      <w:r w:rsidR="006748A4">
        <w:t xml:space="preserve">Rindenmulch </w:t>
      </w:r>
      <w:r w:rsidR="00C70521">
        <w:t xml:space="preserve">müssen sie </w:t>
      </w:r>
      <w:r w:rsidR="004E6F0B">
        <w:t xml:space="preserve">nur oberflächlich und </w:t>
      </w:r>
      <w:r w:rsidR="00C70521">
        <w:t xml:space="preserve">nicht von </w:t>
      </w:r>
      <w:r w:rsidR="004E6F0B">
        <w:t xml:space="preserve">tieferliegenden </w:t>
      </w:r>
      <w:r w:rsidR="00C70521">
        <w:t xml:space="preserve">Verschmutzungen </w:t>
      </w:r>
      <w:r w:rsidR="0024016E">
        <w:t>gereinigt</w:t>
      </w:r>
      <w:r w:rsidR="00C70521">
        <w:t xml:space="preserve"> werden</w:t>
      </w:r>
      <w:r w:rsidR="0024016E">
        <w:t xml:space="preserve"> </w:t>
      </w:r>
      <w:r w:rsidR="00FD4CD0">
        <w:t>und</w:t>
      </w:r>
      <w:r w:rsidR="00C70521">
        <w:t xml:space="preserve"> auch das </w:t>
      </w:r>
      <w:r w:rsidR="004E6F0B">
        <w:t>regelmäßige</w:t>
      </w:r>
      <w:r w:rsidR="00C70521">
        <w:t xml:space="preserve"> Nachfüllen</w:t>
      </w:r>
      <w:r w:rsidR="00FD4CD0">
        <w:t xml:space="preserve"> an </w:t>
      </w:r>
      <w:r w:rsidR="00C70521">
        <w:t>abgespielten</w:t>
      </w:r>
      <w:r w:rsidR="00FD4CD0">
        <w:t xml:space="preserve"> Stellen wie der Auslauf einer Rutsche</w:t>
      </w:r>
      <w:r w:rsidR="00C70521">
        <w:t xml:space="preserve"> entfällt. Zusätzlich </w:t>
      </w:r>
      <w:r w:rsidR="00F72A98">
        <w:t xml:space="preserve">können Schüttgut-Materialien ihre stoßdämpfende Wirkung im feuchten Zustand </w:t>
      </w:r>
      <w:r w:rsidR="002012C8">
        <w:t xml:space="preserve">teilweise oder </w:t>
      </w:r>
      <w:r w:rsidR="00D64280">
        <w:t xml:space="preserve">sogar </w:t>
      </w:r>
      <w:r w:rsidR="002012C8">
        <w:t xml:space="preserve">vollständig </w:t>
      </w:r>
      <w:r w:rsidR="00F72A98">
        <w:t>einbüßen</w:t>
      </w:r>
      <w:r w:rsidR="00514D5F">
        <w:t>.</w:t>
      </w:r>
      <w:r w:rsidR="00F72A98">
        <w:t xml:space="preserve"> </w:t>
      </w:r>
    </w:p>
    <w:p w:rsidR="00CF3928" w:rsidRPr="00553B5E" w:rsidRDefault="00F72A98" w:rsidP="00BF6A23">
      <w:pPr>
        <w:spacing w:after="120"/>
        <w:ind w:right="1"/>
      </w:pPr>
      <w:r>
        <w:t xml:space="preserve">Witterungs- und verrottungsbeständige </w:t>
      </w:r>
      <w:r w:rsidR="00DF13BA">
        <w:t xml:space="preserve">Kunststoffbeläge sind </w:t>
      </w:r>
      <w:r w:rsidR="009951BC">
        <w:t xml:space="preserve">also </w:t>
      </w:r>
      <w:r w:rsidR="00DF13BA">
        <w:t>deutlich hygienischer</w:t>
      </w:r>
      <w:r w:rsidR="00E83A02">
        <w:t xml:space="preserve"> und </w:t>
      </w:r>
      <w:r w:rsidR="009951BC">
        <w:t>lassen sich</w:t>
      </w:r>
      <w:r w:rsidR="00FD4CD0">
        <w:t xml:space="preserve"> </w:t>
      </w:r>
      <w:r w:rsidR="009951BC">
        <w:t xml:space="preserve">mit einer glatten Oberfläche </w:t>
      </w:r>
      <w:r w:rsidR="00FD4CD0">
        <w:t xml:space="preserve">auch von Rollstuhlfahrern </w:t>
      </w:r>
      <w:r w:rsidR="009951BC">
        <w:t>problemlos befahren</w:t>
      </w:r>
      <w:r w:rsidR="0041384C">
        <w:t>.</w:t>
      </w:r>
      <w:r w:rsidR="00DF13BA">
        <w:t xml:space="preserve"> </w:t>
      </w:r>
      <w:r w:rsidR="00FD4CD0">
        <w:t>Dazu hinterlassen (Punkt</w:t>
      </w:r>
      <w:r w:rsidR="004E6F0B">
        <w:t>-</w:t>
      </w:r>
      <w:r w:rsidR="00FD4CD0">
        <w:t>)</w:t>
      </w:r>
      <w:r w:rsidR="004E6F0B">
        <w:t xml:space="preserve"> </w:t>
      </w:r>
      <w:r w:rsidR="00FD4CD0">
        <w:t xml:space="preserve">Belastungen wie </w:t>
      </w:r>
      <w:r w:rsidR="00E60255">
        <w:t xml:space="preserve">Kinder auf Stelzen keine unliebsamen Eindrücke. </w:t>
      </w:r>
      <w:r w:rsidR="006129AB">
        <w:t>F</w:t>
      </w:r>
      <w:r w:rsidR="006129AB" w:rsidRPr="00AA186C">
        <w:t xml:space="preserve">ür eine lange Lebensdauer von über zehn Jahren empfiehlt Polytan eine </w:t>
      </w:r>
      <w:r w:rsidR="006129AB">
        <w:t xml:space="preserve">regelmäßige </w:t>
      </w:r>
      <w:r w:rsidR="006129AB" w:rsidRPr="00AA186C">
        <w:t>intens</w:t>
      </w:r>
      <w:r w:rsidR="006129AB">
        <w:t>ive Nassreinigung alle zwei bis drei Jahre</w:t>
      </w:r>
      <w:r w:rsidR="00E60255">
        <w:t>, wobei</w:t>
      </w:r>
      <w:r w:rsidR="006129AB">
        <w:t xml:space="preserve"> verschattete Stellen deutlich schneller</w:t>
      </w:r>
      <w:r w:rsidR="00E60255" w:rsidRPr="00E60255">
        <w:t xml:space="preserve"> </w:t>
      </w:r>
      <w:r w:rsidR="00E60255">
        <w:t>verunreinigen als sonnige, laubfreie Plätze</w:t>
      </w:r>
      <w:r w:rsidR="006129AB" w:rsidRPr="00AA186C">
        <w:t xml:space="preserve">. </w:t>
      </w:r>
      <w:r w:rsidR="006129AB">
        <w:t xml:space="preserve">Mit </w:t>
      </w:r>
      <w:r w:rsidR="006129AB" w:rsidRPr="00AA186C">
        <w:t>Pflegeschutzbriefe</w:t>
      </w:r>
      <w:r w:rsidR="006129AB">
        <w:t>n</w:t>
      </w:r>
      <w:r w:rsidR="006129AB" w:rsidRPr="00AA186C">
        <w:t xml:space="preserve"> </w:t>
      </w:r>
      <w:r w:rsidR="006129AB">
        <w:t>des</w:t>
      </w:r>
      <w:r w:rsidR="006129AB" w:rsidRPr="00AA186C">
        <w:t xml:space="preserve"> Hersteller</w:t>
      </w:r>
      <w:r w:rsidR="006129AB">
        <w:t>s</w:t>
      </w:r>
      <w:r w:rsidR="006129AB" w:rsidRPr="00AA186C">
        <w:t xml:space="preserve"> </w:t>
      </w:r>
      <w:r w:rsidR="006129AB">
        <w:t xml:space="preserve">ist </w:t>
      </w:r>
      <w:r w:rsidR="00E60255">
        <w:t xml:space="preserve">auf jeden Fall </w:t>
      </w:r>
      <w:r w:rsidR="006129AB">
        <w:t>die optimale</w:t>
      </w:r>
      <w:r w:rsidR="002012C8">
        <w:t xml:space="preserve"> </w:t>
      </w:r>
      <w:r w:rsidR="00E60255">
        <w:t>Langzeitpflege</w:t>
      </w:r>
      <w:r w:rsidR="006129AB">
        <w:t xml:space="preserve"> garantiert. </w:t>
      </w:r>
    </w:p>
    <w:p w:rsidR="00C81D9D" w:rsidRDefault="0041384C" w:rsidP="00BF6A23">
      <w:pPr>
        <w:spacing w:before="160" w:after="120"/>
        <w:ind w:right="1"/>
        <w:rPr>
          <w:rFonts w:cs="Arial"/>
          <w:b/>
          <w:szCs w:val="20"/>
        </w:rPr>
      </w:pPr>
      <w:r>
        <w:rPr>
          <w:rFonts w:cs="Arial"/>
          <w:b/>
          <w:szCs w:val="20"/>
        </w:rPr>
        <w:lastRenderedPageBreak/>
        <w:t xml:space="preserve">Fallschutzbelag </w:t>
      </w:r>
      <w:r w:rsidRPr="0041384C">
        <w:rPr>
          <w:rFonts w:cs="Arial"/>
          <w:b/>
          <w:i/>
          <w:szCs w:val="20"/>
        </w:rPr>
        <w:t>Polytan FS</w:t>
      </w:r>
      <w:r>
        <w:rPr>
          <w:rFonts w:cs="Arial"/>
          <w:b/>
          <w:szCs w:val="20"/>
        </w:rPr>
        <w:t xml:space="preserve"> – die glatte, fugenlose Stoßdämpfung</w:t>
      </w:r>
    </w:p>
    <w:p w:rsidR="004258C1" w:rsidRDefault="00E60255" w:rsidP="00BF6A23">
      <w:pPr>
        <w:spacing w:before="160" w:after="120"/>
        <w:ind w:right="1"/>
      </w:pPr>
      <w:r w:rsidRPr="00AA186C">
        <w:t>Um Planern und Architekten größtmöglichen kreat</w:t>
      </w:r>
      <w:r>
        <w:t xml:space="preserve">iven Spielraum zu bieten, steht der </w:t>
      </w:r>
      <w:r w:rsidR="00AC305B">
        <w:t xml:space="preserve">wasserdurchlässige </w:t>
      </w:r>
      <w:r>
        <w:t xml:space="preserve">Fallschutzbelag </w:t>
      </w:r>
      <w:r w:rsidRPr="00AC305B">
        <w:rPr>
          <w:i/>
        </w:rPr>
        <w:t>Polytan FS</w:t>
      </w:r>
      <w:r>
        <w:t xml:space="preserve"> in </w:t>
      </w:r>
      <w:r w:rsidRPr="00E60255">
        <w:t xml:space="preserve">24 </w:t>
      </w:r>
      <w:r w:rsidRPr="00AA186C">
        <w:t xml:space="preserve">Standardfarben </w:t>
      </w:r>
      <w:r w:rsidRPr="00E60255">
        <w:t>sowie in mehr als doppelt so vielen Sonderfarben zur Verfügung. Auch Farbnachstellungen sind möglich</w:t>
      </w:r>
      <w:r w:rsidR="0077061F">
        <w:t xml:space="preserve">, wenn zum Beispiel eine Vereins- oder Schulfarbe adaptiert werden soll. </w:t>
      </w:r>
      <w:r w:rsidR="00563581">
        <w:t xml:space="preserve">Eingebaut werden kann </w:t>
      </w:r>
      <w:r w:rsidR="009951BC">
        <w:t>der Belag</w:t>
      </w:r>
      <w:r w:rsidR="00563581">
        <w:t xml:space="preserve"> nicht nur auf ebenen, sondern auch auf gewölbten und schrägen Ebenen. </w:t>
      </w:r>
      <w:r w:rsidRPr="00AA186C">
        <w:t xml:space="preserve">Generell </w:t>
      </w:r>
      <w:r w:rsidR="00FA34EB">
        <w:t>setzt sich</w:t>
      </w:r>
      <w:r w:rsidR="00AC305B">
        <w:t xml:space="preserve"> </w:t>
      </w:r>
      <w:r w:rsidR="009951BC">
        <w:t>das Produkt</w:t>
      </w:r>
      <w:r w:rsidR="00AC305B">
        <w:t xml:space="preserve"> aus zwei Schichten</w:t>
      </w:r>
      <w:r w:rsidR="00FA34EB">
        <w:t xml:space="preserve"> zusammen</w:t>
      </w:r>
      <w:r w:rsidR="00AC305B">
        <w:t>:</w:t>
      </w:r>
      <w:r w:rsidRPr="00AA186C">
        <w:t xml:space="preserve"> </w:t>
      </w:r>
      <w:r w:rsidR="0041384C" w:rsidRPr="00AA186C">
        <w:t>Die obere Deckschicht ist 15 mm dick und wird a</w:t>
      </w:r>
      <w:r w:rsidR="0041384C">
        <w:t xml:space="preserve">us hochwertigem, komplett neu produziertem </w:t>
      </w:r>
      <w:r w:rsidR="0041384C" w:rsidRPr="00AA186C">
        <w:t xml:space="preserve">EPDM-Granulat </w:t>
      </w:r>
      <w:r w:rsidR="0041384C">
        <w:t xml:space="preserve">(Kautschuk) </w:t>
      </w:r>
      <w:r w:rsidR="0041384C" w:rsidRPr="00AA186C">
        <w:t>hergestellt. Für die benötig</w:t>
      </w:r>
      <w:r w:rsidR="0041384C">
        <w:t>te Elastizität sorgt die zweite,</w:t>
      </w:r>
      <w:r w:rsidR="0041384C" w:rsidRPr="00AA186C">
        <w:t xml:space="preserve"> tragende Schicht aus </w:t>
      </w:r>
      <w:r w:rsidR="00B66170">
        <w:t>Recycling-Material</w:t>
      </w:r>
      <w:r w:rsidR="0041384C" w:rsidRPr="00AA186C">
        <w:t>. Abhängig von der kritischen Fallhöhe der Spielgeräte</w:t>
      </w:r>
      <w:r w:rsidR="0041384C">
        <w:t xml:space="preserve"> </w:t>
      </w:r>
      <w:r w:rsidR="0037248B">
        <w:t>variiert die Dicke der Basisschicht</w:t>
      </w:r>
      <w:r w:rsidR="0041384C">
        <w:t xml:space="preserve"> zwischen 30-</w:t>
      </w:r>
      <w:r w:rsidR="0041384C" w:rsidRPr="00AA186C">
        <w:t>115 mm</w:t>
      </w:r>
      <w:r w:rsidR="004258C1">
        <w:t xml:space="preserve">. </w:t>
      </w:r>
      <w:r w:rsidR="0037248B">
        <w:t>Es gibt Fallschutzböden bis zu einer Fallhöhe von 3 m, darüber fordert der Gesetzgeber ein Geländer.</w:t>
      </w:r>
      <w:r w:rsidR="004258C1">
        <w:t xml:space="preserve"> </w:t>
      </w:r>
    </w:p>
    <w:p w:rsidR="002479DD" w:rsidRDefault="004E3960" w:rsidP="00BF6A23">
      <w:pPr>
        <w:spacing w:before="160" w:after="120"/>
        <w:ind w:right="1"/>
      </w:pPr>
      <w:r w:rsidRPr="00AA186C">
        <w:t xml:space="preserve">Die Installation des Fallschutzbodens erfolgt direkt vor </w:t>
      </w:r>
      <w:r>
        <w:t xml:space="preserve">Ort im fugenlosen, </w:t>
      </w:r>
      <w:r w:rsidR="009951BC">
        <w:t>sogenannten i</w:t>
      </w:r>
      <w:r>
        <w:t>n-situ</w:t>
      </w:r>
      <w:r w:rsidRPr="00AA186C">
        <w:t xml:space="preserve">-Einbauverfahren. Hierbei werden bei der </w:t>
      </w:r>
      <w:r w:rsidR="0037248B">
        <w:t xml:space="preserve">Basisschicht </w:t>
      </w:r>
      <w:r w:rsidRPr="00AA186C">
        <w:t>die 2</w:t>
      </w:r>
      <w:r>
        <w:t>-8 mm großen Gummigranulate</w:t>
      </w:r>
      <w:r w:rsidRPr="00AA186C">
        <w:t xml:space="preserve"> bzw</w:t>
      </w:r>
      <w:r>
        <w:t>. bei der Deckschicht die 1-</w:t>
      </w:r>
      <w:r w:rsidRPr="00AA186C">
        <w:t>3,5 mm großen EPDM-</w:t>
      </w:r>
      <w:r>
        <w:t>Granulate</w:t>
      </w:r>
      <w:r w:rsidRPr="00AA186C">
        <w:t xml:space="preserve"> mit einem PU-</w:t>
      </w:r>
      <w:r w:rsidR="0037248B" w:rsidRPr="00AA186C">
        <w:t>Bind</w:t>
      </w:r>
      <w:r w:rsidR="0037248B">
        <w:t>emittel</w:t>
      </w:r>
      <w:r w:rsidR="0037248B" w:rsidRPr="00AA186C">
        <w:t xml:space="preserve"> </w:t>
      </w:r>
      <w:r w:rsidRPr="00AA186C">
        <w:t xml:space="preserve">ummantelt und miteinander verklebt. </w:t>
      </w:r>
      <w:r w:rsidR="004258C1">
        <w:t>Aufgrund dieser</w:t>
      </w:r>
      <w:r w:rsidR="00563581">
        <w:t xml:space="preserve"> </w:t>
      </w:r>
      <w:r w:rsidR="0037248B">
        <w:t>in</w:t>
      </w:r>
      <w:r w:rsidR="008E41B5">
        <w:t xml:space="preserve">-situ-Installation passt </w:t>
      </w:r>
      <w:r w:rsidR="00563581">
        <w:t>sich der Boden allen Ecken</w:t>
      </w:r>
      <w:r w:rsidR="00F85D38">
        <w:t>,</w:t>
      </w:r>
      <w:r w:rsidR="00D64280">
        <w:t xml:space="preserve"> </w:t>
      </w:r>
      <w:r w:rsidR="00F85D38">
        <w:t xml:space="preserve">Kanten </w:t>
      </w:r>
      <w:r w:rsidR="00D64280">
        <w:t>und</w:t>
      </w:r>
      <w:r w:rsidR="00563581">
        <w:t xml:space="preserve"> Unebenheiten </w:t>
      </w:r>
      <w:r w:rsidR="00D64280">
        <w:t>vor Ort an</w:t>
      </w:r>
      <w:r w:rsidR="00563581">
        <w:t xml:space="preserve">. </w:t>
      </w:r>
      <w:r w:rsidRPr="00AA186C">
        <w:t>Ausgehärtet un</w:t>
      </w:r>
      <w:r>
        <w:t>d so</w:t>
      </w:r>
      <w:r w:rsidRPr="00AA186C">
        <w:t xml:space="preserve">mit begehbar ist die Oberfläche nach </w:t>
      </w:r>
      <w:r w:rsidR="0037248B">
        <w:t xml:space="preserve">ca. </w:t>
      </w:r>
      <w:r w:rsidRPr="00AA186C">
        <w:t xml:space="preserve">24 Stunden. </w:t>
      </w:r>
      <w:r>
        <w:t>Ihre</w:t>
      </w:r>
      <w:r w:rsidRPr="00AA186C">
        <w:t xml:space="preserve"> Wasserdurchlässigkeit hängt von den gewählten Schichtdicken ab, jedoch </w:t>
      </w:r>
      <w:r>
        <w:t>liegt sie weit über den</w:t>
      </w:r>
      <w:r w:rsidRPr="00AA186C">
        <w:t xml:space="preserve"> Anforderungen nach DIN EN</w:t>
      </w:r>
      <w:r>
        <w:t xml:space="preserve"> </w:t>
      </w:r>
      <w:r w:rsidRPr="00AA186C">
        <w:t>14877 „</w:t>
      </w:r>
      <w:r w:rsidRPr="000352AE">
        <w:t>Kunststoffflächen auf Sportanlagen im Freien</w:t>
      </w:r>
      <w:r w:rsidRPr="00AA186C">
        <w:t>“.</w:t>
      </w:r>
      <w:r w:rsidR="00CD4CFB">
        <w:t xml:space="preserve"> </w:t>
      </w:r>
    </w:p>
    <w:p w:rsidR="00E75581" w:rsidRDefault="00CD4CFB" w:rsidP="00BF6A23">
      <w:pPr>
        <w:spacing w:before="160" w:after="120"/>
        <w:ind w:right="1"/>
      </w:pPr>
      <w:r w:rsidRPr="0053116B">
        <w:rPr>
          <w:i/>
        </w:rPr>
        <w:t>Polytan FS</w:t>
      </w:r>
      <w:r w:rsidRPr="00CD4CFB">
        <w:t xml:space="preserve"> </w:t>
      </w:r>
      <w:r>
        <w:t>entspricht der Brandschutzklasse für Bodenbeläge</w:t>
      </w:r>
      <w:r w:rsidRPr="00CD4CFB">
        <w:t xml:space="preserve"> </w:t>
      </w:r>
      <w:proofErr w:type="spellStart"/>
      <w:r w:rsidRPr="00CD4CFB">
        <w:t>B</w:t>
      </w:r>
      <w:r w:rsidRPr="00CD4CFB">
        <w:rPr>
          <w:vertAlign w:val="subscript"/>
        </w:rPr>
        <w:t>fl</w:t>
      </w:r>
      <w:proofErr w:type="spellEnd"/>
      <w:r w:rsidR="0053116B">
        <w:t xml:space="preserve"> – s1</w:t>
      </w:r>
      <w:r>
        <w:t xml:space="preserve"> und wird damit als schwerentflammbar eingestuft. Großer Hitze hält der Bodenbelag bis über 100 °C problemlos stand und auch die Trittschalleigenschaften </w:t>
      </w:r>
      <w:r w:rsidR="00B66170">
        <w:t xml:space="preserve">und der Schallschutz </w:t>
      </w:r>
      <w:r>
        <w:t xml:space="preserve">können </w:t>
      </w:r>
      <w:r w:rsidR="00B66170">
        <w:t xml:space="preserve">generell </w:t>
      </w:r>
      <w:r>
        <w:t xml:space="preserve">positiv bewertet werden. </w:t>
      </w:r>
    </w:p>
    <w:p w:rsidR="004830A4" w:rsidRDefault="00BF6A23" w:rsidP="00BF6A23">
      <w:pPr>
        <w:spacing w:before="160" w:after="120"/>
        <w:ind w:right="1"/>
        <w:rPr>
          <w:rFonts w:cs="Arial"/>
          <w:b/>
          <w:szCs w:val="20"/>
        </w:rPr>
      </w:pPr>
      <w:r>
        <w:rPr>
          <w:rFonts w:cs="Arial"/>
          <w:b/>
          <w:i/>
          <w:szCs w:val="20"/>
        </w:rPr>
        <w:t xml:space="preserve">Polytan </w:t>
      </w:r>
      <w:r w:rsidR="004830A4" w:rsidRPr="00D66EBD">
        <w:rPr>
          <w:rFonts w:cs="Arial"/>
          <w:b/>
          <w:i/>
          <w:szCs w:val="20"/>
        </w:rPr>
        <w:t>FS Nature</w:t>
      </w:r>
      <w:r w:rsidR="004830A4" w:rsidRPr="004830A4">
        <w:rPr>
          <w:rFonts w:cs="Arial"/>
          <w:b/>
          <w:szCs w:val="20"/>
        </w:rPr>
        <w:t xml:space="preserve"> und </w:t>
      </w:r>
      <w:r w:rsidR="004830A4" w:rsidRPr="00D66EBD">
        <w:rPr>
          <w:rFonts w:cs="Arial"/>
          <w:b/>
          <w:i/>
          <w:szCs w:val="20"/>
        </w:rPr>
        <w:t>FS Play</w:t>
      </w:r>
      <w:r w:rsidR="004830A4" w:rsidRPr="004830A4">
        <w:rPr>
          <w:rFonts w:cs="Arial"/>
          <w:b/>
          <w:szCs w:val="20"/>
        </w:rPr>
        <w:t xml:space="preserve"> – Fallschutz kombiniert mit Kunstrasen</w:t>
      </w:r>
    </w:p>
    <w:p w:rsidR="004830A4" w:rsidRDefault="004830A4" w:rsidP="00BF6A23">
      <w:pPr>
        <w:spacing w:after="120"/>
        <w:ind w:right="1"/>
      </w:pPr>
      <w:r>
        <w:t xml:space="preserve">Auf der </w:t>
      </w:r>
      <w:r w:rsidRPr="007567C1">
        <w:t>Fachmesse für Freir</w:t>
      </w:r>
      <w:r>
        <w:t xml:space="preserve">aum, Sport- und Bäderanlagen FSB 2015 präsentierte Polytan erstmals die neuen Fallschutzböden </w:t>
      </w:r>
      <w:r w:rsidR="00BF6A23" w:rsidRPr="00BF6A23">
        <w:rPr>
          <w:i/>
        </w:rPr>
        <w:t xml:space="preserve">Polytan </w:t>
      </w:r>
      <w:r w:rsidRPr="00567B8E">
        <w:rPr>
          <w:i/>
        </w:rPr>
        <w:t>FS Nature</w:t>
      </w:r>
      <w:r>
        <w:t xml:space="preserve"> und </w:t>
      </w:r>
      <w:r w:rsidR="00BF6A23" w:rsidRPr="00BF6A23">
        <w:rPr>
          <w:i/>
        </w:rPr>
        <w:t>Polytan</w:t>
      </w:r>
      <w:r w:rsidR="00BF6A23" w:rsidRPr="00567B8E">
        <w:rPr>
          <w:i/>
        </w:rPr>
        <w:t xml:space="preserve"> </w:t>
      </w:r>
      <w:r w:rsidRPr="00567B8E">
        <w:rPr>
          <w:i/>
        </w:rPr>
        <w:t>FS Play</w:t>
      </w:r>
      <w:r w:rsidR="004E6F0B">
        <w:t xml:space="preserve">. Außergewöhnlich </w:t>
      </w:r>
      <w:r>
        <w:t>an ihnen</w:t>
      </w:r>
      <w:r w:rsidR="004E6F0B">
        <w:t xml:space="preserve"> ist</w:t>
      </w:r>
      <w:r>
        <w:t xml:space="preserve">, dass sie die Vorzüge </w:t>
      </w:r>
      <w:r>
        <w:lastRenderedPageBreak/>
        <w:t xml:space="preserve">zweier Produktwelten miteinander kombinieren: stoßdämpfende Fallschutzböden mit texturiertem </w:t>
      </w:r>
      <w:r w:rsidR="00F72A98">
        <w:t>(gek</w:t>
      </w:r>
      <w:r w:rsidR="007F31D9">
        <w:t xml:space="preserve">räuseltem) </w:t>
      </w:r>
      <w:r>
        <w:t xml:space="preserve">Kunstrasen. </w:t>
      </w:r>
    </w:p>
    <w:p w:rsidR="007F31D9" w:rsidRDefault="00567B8E" w:rsidP="00BF6A23">
      <w:pPr>
        <w:spacing w:after="120"/>
        <w:ind w:right="1"/>
      </w:pPr>
      <w:r>
        <w:t>Die Fallschutzbeläge</w:t>
      </w:r>
      <w:r w:rsidR="004830A4">
        <w:t xml:space="preserve"> bestehen aus einer dicken, elastischen </w:t>
      </w:r>
      <w:r w:rsidR="0037248B">
        <w:t xml:space="preserve">Basisschicht </w:t>
      </w:r>
      <w:r w:rsidR="004830A4">
        <w:t>und einem mit Quarz</w:t>
      </w:r>
      <w:r w:rsidR="00D64280">
        <w:t>sand verfülltem Kunstrasen</w:t>
      </w:r>
      <w:r w:rsidR="004830A4">
        <w:t>. Wie bei</w:t>
      </w:r>
      <w:r w:rsidR="000542BE">
        <w:t>m</w:t>
      </w:r>
      <w:r w:rsidR="004830A4">
        <w:t xml:space="preserve"> fugenlosen Fallschutz </w:t>
      </w:r>
      <w:r w:rsidR="004830A4" w:rsidRPr="00D66EBD">
        <w:rPr>
          <w:i/>
        </w:rPr>
        <w:t>Polytan FS</w:t>
      </w:r>
      <w:r w:rsidR="004830A4">
        <w:t xml:space="preserve"> hängt die Dicke der Elastikschicht von der </w:t>
      </w:r>
      <w:r w:rsidR="004830A4" w:rsidRPr="00AA186C">
        <w:t>kritischen Fallhöhe der Spielgeräte</w:t>
      </w:r>
      <w:r w:rsidR="004830A4">
        <w:t xml:space="preserve"> ab. </w:t>
      </w:r>
    </w:p>
    <w:p w:rsidR="00BF6A23" w:rsidRDefault="004830A4" w:rsidP="00BF6A23">
      <w:pPr>
        <w:spacing w:after="120"/>
        <w:ind w:right="1"/>
      </w:pPr>
      <w:r>
        <w:rPr>
          <w:rFonts w:cs="Arial"/>
        </w:rPr>
        <w:t xml:space="preserve">Die Optik von </w:t>
      </w:r>
      <w:r w:rsidRPr="005952B7">
        <w:rPr>
          <w:rFonts w:cs="Arial"/>
          <w:i/>
        </w:rPr>
        <w:t>FS Nature</w:t>
      </w:r>
      <w:r>
        <w:rPr>
          <w:rFonts w:cs="Arial"/>
        </w:rPr>
        <w:t xml:space="preserve"> kommt Naturrasen sehr nahe, da sich die Filamente</w:t>
      </w:r>
      <w:r w:rsidR="007F31D9">
        <w:rPr>
          <w:rFonts w:cs="Arial"/>
        </w:rPr>
        <w:t xml:space="preserve"> (Halme)</w:t>
      </w:r>
      <w:r>
        <w:rPr>
          <w:rFonts w:cs="Arial"/>
        </w:rPr>
        <w:t xml:space="preserve"> aus hell- und dunkelgrünen Fasern zusammensetzen. </w:t>
      </w:r>
      <w:r w:rsidR="001510A7" w:rsidRPr="00431E4E">
        <w:rPr>
          <w:i/>
        </w:rPr>
        <w:t xml:space="preserve">Polytan </w:t>
      </w:r>
      <w:r w:rsidR="001510A7" w:rsidRPr="004C69C7">
        <w:rPr>
          <w:i/>
        </w:rPr>
        <w:t>FS Play</w:t>
      </w:r>
      <w:r w:rsidR="001510A7">
        <w:rPr>
          <w:i/>
        </w:rPr>
        <w:t xml:space="preserve"> </w:t>
      </w:r>
      <w:r w:rsidR="001510A7">
        <w:rPr>
          <w:rFonts w:cs="Arial"/>
        </w:rPr>
        <w:t xml:space="preserve">bietet durch grüne oder blaue Kunstrasen-Oberflächen sowie farbigen Inlays in Form von Grafiken oder Hüpfspielen </w:t>
      </w:r>
      <w:r w:rsidR="004E6F0B">
        <w:rPr>
          <w:rFonts w:cs="Arial"/>
        </w:rPr>
        <w:t>zusätzliche Gestaltungsvielfalt</w:t>
      </w:r>
      <w:r w:rsidR="001510A7">
        <w:rPr>
          <w:rFonts w:cs="Arial"/>
        </w:rPr>
        <w:t>.</w:t>
      </w:r>
      <w:r w:rsidR="004E6F0B">
        <w:rPr>
          <w:rFonts w:cs="Arial"/>
        </w:rPr>
        <w:t xml:space="preserve"> </w:t>
      </w:r>
      <w:r w:rsidR="000542BE">
        <w:t>Darüber hinaus</w:t>
      </w:r>
      <w:r w:rsidR="007F31D9">
        <w:t xml:space="preserve"> schützt die Sonnenstrahlen reflektierende </w:t>
      </w:r>
      <w:r w:rsidR="007F31D9" w:rsidRPr="005453E4">
        <w:rPr>
          <w:i/>
        </w:rPr>
        <w:t xml:space="preserve">CoolPlus Funktion </w:t>
      </w:r>
      <w:r w:rsidR="007F31D9">
        <w:t>die Kunstrasen-Oberflächen vor starker Überhitzung im Sommer.</w:t>
      </w:r>
    </w:p>
    <w:p w:rsidR="00CF6B04" w:rsidRDefault="00CF6B04" w:rsidP="00BF6A23">
      <w:pPr>
        <w:spacing w:after="120"/>
        <w:ind w:right="1"/>
        <w:rPr>
          <w:rFonts w:cs="Arial"/>
          <w:b/>
        </w:rPr>
      </w:pPr>
      <w:r w:rsidRPr="00B0386E">
        <w:rPr>
          <w:rFonts w:cs="Arial"/>
          <w:b/>
        </w:rPr>
        <w:t>Die gesetzliche</w:t>
      </w:r>
      <w:r>
        <w:rPr>
          <w:rFonts w:cs="Arial"/>
          <w:b/>
        </w:rPr>
        <w:t>n</w:t>
      </w:r>
      <w:r w:rsidRPr="00B0386E">
        <w:rPr>
          <w:rFonts w:cs="Arial"/>
          <w:b/>
        </w:rPr>
        <w:t xml:space="preserve"> </w:t>
      </w:r>
      <w:r w:rsidR="007F31D9">
        <w:rPr>
          <w:rFonts w:cs="Arial"/>
          <w:b/>
        </w:rPr>
        <w:t>Anforderungen an Fallschutzbeläge</w:t>
      </w:r>
    </w:p>
    <w:p w:rsidR="002479DD" w:rsidRDefault="00CF6B04" w:rsidP="00BF6A23">
      <w:pPr>
        <w:spacing w:after="120"/>
        <w:ind w:right="1"/>
      </w:pPr>
      <w:r w:rsidRPr="00AA186C">
        <w:t xml:space="preserve">Die Anforderungen </w:t>
      </w:r>
      <w:r>
        <w:t>an einen Fallschutzboden werden</w:t>
      </w:r>
      <w:r w:rsidRPr="00AA186C">
        <w:t xml:space="preserve"> </w:t>
      </w:r>
      <w:r>
        <w:t xml:space="preserve">im Wesentlichen </w:t>
      </w:r>
      <w:r w:rsidRPr="00AA186C">
        <w:t>in den Europäischen Normenreihe</w:t>
      </w:r>
      <w:r>
        <w:t>n DIN EN 1176 „Spielplatzgeräte“</w:t>
      </w:r>
      <w:r w:rsidRPr="00AA186C">
        <w:t xml:space="preserve"> und DIN EN 1177 „Stoßdämpf</w:t>
      </w:r>
      <w:r>
        <w:t>ende Spielplatzböden“ gereg</w:t>
      </w:r>
      <w:r w:rsidR="001510A7">
        <w:t xml:space="preserve">elt. Die Normen schreiben </w:t>
      </w:r>
      <w:r>
        <w:t xml:space="preserve">vor, dass unter Spielgeräten ab einer freien Fallhöhe von 60 cm und unter Geräten, die eine erzwungene Bewegung verursachen (wie z. B. Schaukeln und Wippen), stoßdämpfende Bodenbeläge zwingend verlegt werden müssen. Wieviel Sicherheit ein Fallschutzprodukt bietet, zeigt dabei sein HIC-Wert. HIC steht für Head </w:t>
      </w:r>
      <w:proofErr w:type="spellStart"/>
      <w:r>
        <w:t>Injury</w:t>
      </w:r>
      <w:proofErr w:type="spellEnd"/>
      <w:r>
        <w:t xml:space="preserve"> </w:t>
      </w:r>
      <w:proofErr w:type="spellStart"/>
      <w:r>
        <w:t>Criterion</w:t>
      </w:r>
      <w:proofErr w:type="spellEnd"/>
      <w:r>
        <w:t xml:space="preserve"> und ist eine Kenngröße für den Schweregrad von Kopfverletzungen. Bei Fallschutzmaterialen auf Kinderspielplätzen stellt </w:t>
      </w:r>
      <w:r w:rsidR="0037248B">
        <w:t>der</w:t>
      </w:r>
      <w:r>
        <w:t xml:space="preserve"> HIC-Wert von </w:t>
      </w:r>
      <w:r w:rsidR="0037248B">
        <w:t xml:space="preserve">maximal </w:t>
      </w:r>
      <w:r>
        <w:t>1.000 sicher, dass bei Stürzen keine Kopfverletzungen mit dauerhaften Schäden entstehen.</w:t>
      </w:r>
      <w:r w:rsidR="0037248B">
        <w:t xml:space="preserve"> Er ist auch mit der kritischen Fallhöhe gleichzusetzen.</w:t>
      </w:r>
      <w:r>
        <w:t xml:space="preserve"> Je niedriger der HIC-Wert, desto besser ist der Kopf des stürzenden Kindes geschützt. Jeder Fallschutzbelag</w:t>
      </w:r>
      <w:r w:rsidRPr="00CF3928">
        <w:t xml:space="preserve"> muss </w:t>
      </w:r>
      <w:r>
        <w:t xml:space="preserve">dabei </w:t>
      </w:r>
      <w:r w:rsidRPr="00CF3928">
        <w:t>von einem unabhängigen</w:t>
      </w:r>
      <w:r>
        <w:t xml:space="preserve"> </w:t>
      </w:r>
      <w:r w:rsidRPr="00CF3928">
        <w:t xml:space="preserve">Prüfinstitut </w:t>
      </w:r>
      <w:r>
        <w:t xml:space="preserve">nach </w:t>
      </w:r>
      <w:r w:rsidRPr="00AA186C">
        <w:t xml:space="preserve">DIN EN 1177 </w:t>
      </w:r>
      <w:r w:rsidRPr="00CF3928">
        <w:t xml:space="preserve">geprüft </w:t>
      </w:r>
      <w:r>
        <w:t>sein</w:t>
      </w:r>
      <w:r w:rsidRPr="00CF3928">
        <w:t xml:space="preserve">. Zudem sollte der Hersteller von einem unabhängigen Prüfinstitut kontrolliert werden, ob </w:t>
      </w:r>
      <w:r>
        <w:t>auch zertifizierte Produktsysteme zum Einsatz kommen</w:t>
      </w:r>
      <w:r w:rsidRPr="00CF3928">
        <w:t xml:space="preserve">. Dies </w:t>
      </w:r>
      <w:r>
        <w:t>lässt sich zum Beispiel durch</w:t>
      </w:r>
      <w:r w:rsidRPr="00CF3928">
        <w:t xml:space="preserve"> ein</w:t>
      </w:r>
      <w:r>
        <w:t>en</w:t>
      </w:r>
      <w:r w:rsidRPr="00CF3928">
        <w:t xml:space="preserve"> Qualitätsgütenachweis wie die RAL 943/3 </w:t>
      </w:r>
      <w:r>
        <w:t>sicherstellen</w:t>
      </w:r>
      <w:r w:rsidRPr="00CF3928">
        <w:t>.</w:t>
      </w:r>
      <w:r>
        <w:t xml:space="preserve"> </w:t>
      </w:r>
    </w:p>
    <w:p w:rsidR="00CF6B04" w:rsidRDefault="00CF6B04" w:rsidP="00BF6A23">
      <w:pPr>
        <w:spacing w:after="120"/>
        <w:ind w:right="1"/>
      </w:pPr>
      <w:r>
        <w:lastRenderedPageBreak/>
        <w:t xml:space="preserve">Als weitere gesetzliche Vorgabe </w:t>
      </w:r>
      <w:r w:rsidRPr="002A0AC9">
        <w:t>sollte die „GUV-SR 2002 – Richtlinien für Kind</w:t>
      </w:r>
      <w:r>
        <w:t xml:space="preserve">ergärten – Bau und Ausrüstung“ bei der Planung </w:t>
      </w:r>
      <w:r w:rsidRPr="002A0AC9">
        <w:t xml:space="preserve">beachtet werden. </w:t>
      </w:r>
      <w:bookmarkStart w:id="0" w:name="_GoBack"/>
      <w:bookmarkEnd w:id="0"/>
    </w:p>
    <w:p w:rsidR="004C4287" w:rsidRDefault="00C305AE" w:rsidP="004C4287">
      <w:pPr>
        <w:spacing w:after="120"/>
        <w:rPr>
          <w:b/>
        </w:rPr>
      </w:pPr>
      <w:r w:rsidRPr="00284796">
        <w:rPr>
          <w:b/>
        </w:rPr>
        <w:t xml:space="preserve">Bildunterschriften: </w:t>
      </w:r>
    </w:p>
    <w:p w:rsidR="005950BA" w:rsidRDefault="005950BA" w:rsidP="005950BA">
      <w:pPr>
        <w:spacing w:after="120"/>
      </w:pPr>
      <w:r>
        <w:rPr>
          <w:b/>
          <w:noProof/>
          <w:lang w:eastAsia="de-DE"/>
        </w:rPr>
        <w:drawing>
          <wp:inline distT="0" distB="0" distL="0" distR="0" wp14:anchorId="79DA4D99" wp14:editId="46DFE476">
            <wp:extent cx="1620000" cy="108000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Kästner Schule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Pr>
          <w:b/>
        </w:rPr>
        <w:tab/>
      </w:r>
      <w:r>
        <w:rPr>
          <w:b/>
        </w:rPr>
        <w:tab/>
      </w:r>
      <w:r>
        <w:rPr>
          <w:b/>
          <w:noProof/>
          <w:lang w:eastAsia="de-DE"/>
        </w:rPr>
        <w:drawing>
          <wp:inline distT="0" distB="0" distL="0" distR="0" wp14:anchorId="164C62B4" wp14:editId="0B735315">
            <wp:extent cx="1620000" cy="10800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lytan_Kästner Schule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Pr>
          <w:b/>
        </w:rPr>
        <w:br/>
      </w:r>
      <w:proofErr w:type="spellStart"/>
      <w:r w:rsidRPr="0058420E">
        <w:rPr>
          <w:b/>
        </w:rPr>
        <w:t>Polytan_Kästner</w:t>
      </w:r>
      <w:proofErr w:type="spellEnd"/>
      <w:r w:rsidRPr="0058420E">
        <w:rPr>
          <w:b/>
        </w:rPr>
        <w:t xml:space="preserve"> Schule_01.jpg</w:t>
      </w:r>
      <w:r w:rsidRPr="0058420E">
        <w:rPr>
          <w:b/>
        </w:rPr>
        <w:tab/>
      </w:r>
      <w:proofErr w:type="spellStart"/>
      <w:r w:rsidRPr="0058420E">
        <w:rPr>
          <w:b/>
        </w:rPr>
        <w:t>Polytan_Kästner</w:t>
      </w:r>
      <w:proofErr w:type="spellEnd"/>
      <w:r w:rsidRPr="0058420E">
        <w:rPr>
          <w:b/>
        </w:rPr>
        <w:t xml:space="preserve"> Schule_02.jpg</w:t>
      </w:r>
      <w:r>
        <w:t xml:space="preserve"> </w:t>
      </w:r>
      <w:r>
        <w:br/>
      </w:r>
      <w:r w:rsidRPr="00F65AEF">
        <w:rPr>
          <w:b/>
        </w:rPr>
        <w:t xml:space="preserve">(Fotos: Claudia </w:t>
      </w:r>
      <w:proofErr w:type="spellStart"/>
      <w:r w:rsidRPr="00F65AEF">
        <w:rPr>
          <w:b/>
        </w:rPr>
        <w:t>Dr</w:t>
      </w:r>
      <w:r w:rsidR="00FD1FD4">
        <w:rPr>
          <w:b/>
        </w:rPr>
        <w:t>e</w:t>
      </w:r>
      <w:r w:rsidRPr="00F65AEF">
        <w:rPr>
          <w:b/>
        </w:rPr>
        <w:t>yße</w:t>
      </w:r>
      <w:proofErr w:type="spellEnd"/>
      <w:r w:rsidRPr="00F65AEF">
        <w:rPr>
          <w:b/>
        </w:rPr>
        <w:t>)</w:t>
      </w:r>
    </w:p>
    <w:p w:rsidR="005950BA" w:rsidRDefault="005950BA" w:rsidP="005950BA">
      <w:pPr>
        <w:spacing w:after="240"/>
      </w:pPr>
      <w:r>
        <w:t xml:space="preserve">Die Außenanlage der Erich Kästner-Schule erhielt den Sonderpreis des Deutschen SPIELRAUM-Preises 2015. Geplant wurde die klassenübergreifende Spiel- und </w:t>
      </w:r>
      <w:r w:rsidR="00FD1FD4">
        <w:t xml:space="preserve">Kommunikationslandschaft von </w:t>
      </w:r>
      <w:proofErr w:type="spellStart"/>
      <w:r w:rsidR="00FD1FD4">
        <w:t>wbp</w:t>
      </w:r>
      <w:proofErr w:type="spellEnd"/>
      <w:r>
        <w:t xml:space="preserve"> Landschaftsarchitekten, der gelbe Fallschutzbelag stammt von Polytan. </w:t>
      </w:r>
    </w:p>
    <w:p w:rsidR="005950BA" w:rsidRDefault="005950BA" w:rsidP="005950BA">
      <w:pPr>
        <w:spacing w:after="240"/>
      </w:pPr>
      <w:r>
        <w:rPr>
          <w:noProof/>
          <w:lang w:eastAsia="de-DE"/>
        </w:rPr>
        <w:drawing>
          <wp:inline distT="0" distB="0" distL="0" distR="0" wp14:anchorId="62470F3D" wp14:editId="5B20835B">
            <wp:extent cx="1080000" cy="1620000"/>
            <wp:effectExtent l="0" t="0" r="635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_MG_64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620000"/>
                    </a:xfrm>
                    <a:prstGeom prst="rect">
                      <a:avLst/>
                    </a:prstGeom>
                  </pic:spPr>
                </pic:pic>
              </a:graphicData>
            </a:graphic>
          </wp:inline>
        </w:drawing>
      </w:r>
      <w:r>
        <w:tab/>
      </w:r>
      <w:r>
        <w:tab/>
      </w:r>
      <w:r>
        <w:rPr>
          <w:noProof/>
          <w:lang w:eastAsia="de-DE"/>
        </w:rPr>
        <w:drawing>
          <wp:inline distT="0" distB="0" distL="0" distR="0" wp14:anchorId="095C1EFE" wp14:editId="2E1D9D16">
            <wp:extent cx="1620000" cy="10800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3_MG_65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br/>
      </w:r>
      <w:r w:rsidRPr="00F65AEF">
        <w:rPr>
          <w:b/>
        </w:rPr>
        <w:t>Polytan_Hustadt_01.jpg</w:t>
      </w:r>
      <w:r w:rsidRPr="00F65AEF">
        <w:rPr>
          <w:b/>
        </w:rPr>
        <w:tab/>
        <w:t>Polytan_Hustadt_02.jpg</w:t>
      </w:r>
      <w:r>
        <w:rPr>
          <w:b/>
        </w:rPr>
        <w:t xml:space="preserve"> </w:t>
      </w:r>
      <w:r>
        <w:rPr>
          <w:b/>
        </w:rPr>
        <w:br/>
      </w:r>
      <w:r w:rsidRPr="00F65AEF">
        <w:rPr>
          <w:b/>
        </w:rPr>
        <w:t xml:space="preserve">(Fotos: Claudia </w:t>
      </w:r>
      <w:proofErr w:type="spellStart"/>
      <w:r w:rsidRPr="00F65AEF">
        <w:rPr>
          <w:b/>
        </w:rPr>
        <w:t>Dr</w:t>
      </w:r>
      <w:r w:rsidR="00FD1FD4">
        <w:rPr>
          <w:b/>
        </w:rPr>
        <w:t>e</w:t>
      </w:r>
      <w:r w:rsidRPr="00F65AEF">
        <w:rPr>
          <w:b/>
        </w:rPr>
        <w:t>yße</w:t>
      </w:r>
      <w:proofErr w:type="spellEnd"/>
      <w:r w:rsidRPr="00F65AEF">
        <w:rPr>
          <w:b/>
        </w:rPr>
        <w:t>)</w:t>
      </w:r>
      <w:r>
        <w:rPr>
          <w:b/>
        </w:rPr>
        <w:br/>
      </w:r>
      <w:r>
        <w:t xml:space="preserve">Mit dem fugenlos installierten Kunststoffbelag Polytan SE lassen sich komplette Spiellandschaften gestalten – wie hier beim Stadtumbau </w:t>
      </w:r>
      <w:r w:rsidR="00FD1FD4">
        <w:t xml:space="preserve">Innere </w:t>
      </w:r>
      <w:proofErr w:type="spellStart"/>
      <w:r w:rsidR="00FD1FD4">
        <w:t>Hustadt</w:t>
      </w:r>
      <w:proofErr w:type="spellEnd"/>
      <w:r w:rsidR="00FD1FD4">
        <w:t xml:space="preserve"> in Bochum von </w:t>
      </w:r>
      <w:proofErr w:type="spellStart"/>
      <w:r w:rsidR="00FD1FD4">
        <w:t>wbp</w:t>
      </w:r>
      <w:proofErr w:type="spellEnd"/>
      <w:r>
        <w:t xml:space="preserve"> Landschaftsarchitekten. </w:t>
      </w:r>
    </w:p>
    <w:p w:rsidR="005950BA" w:rsidRDefault="005950BA" w:rsidP="004C4287">
      <w:pPr>
        <w:spacing w:after="120"/>
        <w:rPr>
          <w:b/>
        </w:rPr>
      </w:pPr>
    </w:p>
    <w:p w:rsidR="003A3BBB" w:rsidRDefault="00A709B3" w:rsidP="00AF4B3A">
      <w:pPr>
        <w:spacing w:after="240"/>
      </w:pPr>
      <w:r>
        <w:rPr>
          <w:b/>
          <w:noProof/>
          <w:lang w:eastAsia="de-DE"/>
        </w:rPr>
        <w:drawing>
          <wp:inline distT="0" distB="0" distL="0" distR="0" wp14:anchorId="4FE1D8F2" wp14:editId="264CAC02">
            <wp:extent cx="1260000" cy="12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raelplatz_Polytan_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Pr>
          <w:b/>
        </w:rPr>
        <w:br/>
        <w:t>Israelplatz_Polytan_6</w:t>
      </w:r>
      <w:r w:rsidRPr="00AA186C">
        <w:rPr>
          <w:b/>
        </w:rPr>
        <w:t>.jpg</w:t>
      </w:r>
      <w:r>
        <w:rPr>
          <w:b/>
        </w:rPr>
        <w:t xml:space="preserve"> </w:t>
      </w:r>
      <w:r w:rsidR="00076375">
        <w:rPr>
          <w:b/>
        </w:rPr>
        <w:t xml:space="preserve">(Bildnachweis: </w:t>
      </w:r>
      <w:proofErr w:type="spellStart"/>
      <w:r w:rsidR="00076375" w:rsidRPr="00A30ECA">
        <w:rPr>
          <w:b/>
        </w:rPr>
        <w:t>Rasmus</w:t>
      </w:r>
      <w:proofErr w:type="spellEnd"/>
      <w:r w:rsidR="00076375" w:rsidRPr="00A30ECA">
        <w:rPr>
          <w:b/>
        </w:rPr>
        <w:t xml:space="preserve"> </w:t>
      </w:r>
      <w:proofErr w:type="spellStart"/>
      <w:r w:rsidR="00076375" w:rsidRPr="00A30ECA">
        <w:rPr>
          <w:b/>
        </w:rPr>
        <w:t>Hjortshøj</w:t>
      </w:r>
      <w:proofErr w:type="spellEnd"/>
      <w:r w:rsidR="00076375" w:rsidRPr="00A30ECA">
        <w:rPr>
          <w:b/>
        </w:rPr>
        <w:t xml:space="preserve"> </w:t>
      </w:r>
      <w:r w:rsidR="00076375">
        <w:rPr>
          <w:b/>
        </w:rPr>
        <w:t>–</w:t>
      </w:r>
      <w:r w:rsidR="00076375" w:rsidRPr="00A30ECA">
        <w:rPr>
          <w:b/>
        </w:rPr>
        <w:t xml:space="preserve"> COAST</w:t>
      </w:r>
      <w:r w:rsidR="00076375">
        <w:rPr>
          <w:b/>
        </w:rPr>
        <w:t>)</w:t>
      </w:r>
      <w:r>
        <w:rPr>
          <w:b/>
        </w:rPr>
        <w:br/>
      </w:r>
      <w:r>
        <w:t xml:space="preserve">Bei der Neugestaltung des </w:t>
      </w:r>
      <w:r w:rsidR="003A3BBB">
        <w:t>Israelplatzes in Kopenhagen</w:t>
      </w:r>
      <w:r>
        <w:t xml:space="preserve"> kam der Fallschutzbelag </w:t>
      </w:r>
      <w:r w:rsidRPr="00A709B3">
        <w:rPr>
          <w:i/>
        </w:rPr>
        <w:t>Polytan FS</w:t>
      </w:r>
      <w:r>
        <w:t xml:space="preserve"> in einem dezenten Grauton </w:t>
      </w:r>
      <w:r w:rsidR="00076375">
        <w:t>zur Anwendung</w:t>
      </w:r>
      <w:r w:rsidR="003A3BBB">
        <w:t xml:space="preserve">. </w:t>
      </w:r>
    </w:p>
    <w:p w:rsidR="00EE6E65" w:rsidRDefault="003A3BBB" w:rsidP="00AF4B3A">
      <w:pPr>
        <w:pStyle w:val="PolytanBriefbogenTextblock"/>
        <w:spacing w:before="160" w:after="240"/>
      </w:pPr>
      <w:r>
        <w:t xml:space="preserve"> </w:t>
      </w:r>
      <w:r w:rsidR="0014608D" w:rsidRPr="00AA186C">
        <w:rPr>
          <w:noProof/>
          <w:lang w:eastAsia="de-DE"/>
        </w:rPr>
        <w:drawing>
          <wp:inline distT="0" distB="0" distL="0" distR="0" wp14:anchorId="3E6E653B" wp14:editId="2C2E6E0A">
            <wp:extent cx="1620000" cy="1080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ulinenhilfe_Polytan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00EE6E65">
        <w:br/>
      </w:r>
      <w:r w:rsidR="0014608D" w:rsidRPr="00AA186C">
        <w:rPr>
          <w:b/>
        </w:rPr>
        <w:t>Paulinenhilfe_Polytan_2.jpg</w:t>
      </w:r>
      <w:r w:rsidR="00E20B96">
        <w:rPr>
          <w:b/>
        </w:rPr>
        <w:t xml:space="preserve"> (Bildnachweis: Polytan)</w:t>
      </w:r>
      <w:r w:rsidR="0014608D" w:rsidRPr="00AA186C">
        <w:br/>
      </w:r>
      <w:r w:rsidR="005A681F">
        <w:t xml:space="preserve">Auf </w:t>
      </w:r>
      <w:r w:rsidR="00E20B96">
        <w:t>W</w:t>
      </w:r>
      <w:r>
        <w:t>unsch</w:t>
      </w:r>
      <w:r w:rsidR="005A681F">
        <w:t xml:space="preserve"> </w:t>
      </w:r>
      <w:r w:rsidR="00E20B96">
        <w:t xml:space="preserve">der Architektin </w:t>
      </w:r>
      <w:r w:rsidR="005A681F">
        <w:t xml:space="preserve">wurde im Stuttgarter Paulinenpark der </w:t>
      </w:r>
      <w:r>
        <w:t>Fallschutzbelag</w:t>
      </w:r>
      <w:r w:rsidR="005A681F" w:rsidRPr="00AA186C">
        <w:t xml:space="preserve"> </w:t>
      </w:r>
      <w:r w:rsidR="005A681F" w:rsidRPr="00AB7986">
        <w:rPr>
          <w:i/>
        </w:rPr>
        <w:t>Polytan FS</w:t>
      </w:r>
      <w:r w:rsidR="005A681F" w:rsidRPr="003A3BBB">
        <w:t xml:space="preserve"> mit</w:t>
      </w:r>
      <w:r w:rsidR="005A681F">
        <w:rPr>
          <w:i/>
        </w:rPr>
        <w:t xml:space="preserve"> </w:t>
      </w:r>
      <w:r w:rsidR="005A681F" w:rsidRPr="00AA186C">
        <w:t>fließenden Farbverläufe</w:t>
      </w:r>
      <w:r w:rsidR="005A681F">
        <w:t>n verarbeitet. Die Fläche ist Teil</w:t>
      </w:r>
      <w:r>
        <w:t xml:space="preserve"> eines Barfußpfades und im Ernstfall Aufstellfläche </w:t>
      </w:r>
      <w:r w:rsidR="00E20B96">
        <w:t xml:space="preserve">der </w:t>
      </w:r>
      <w:r>
        <w:t xml:space="preserve">Feuerwehr. </w:t>
      </w:r>
    </w:p>
    <w:p w:rsidR="005A681F" w:rsidRDefault="00631094" w:rsidP="0014608D">
      <w:pPr>
        <w:pStyle w:val="PolytanBriefbogenTextblock"/>
        <w:spacing w:before="0"/>
      </w:pPr>
      <w:r>
        <w:rPr>
          <w:noProof/>
          <w:lang w:eastAsia="de-DE"/>
        </w:rPr>
        <w:drawing>
          <wp:inline distT="0" distB="0" distL="0" distR="0">
            <wp:extent cx="1620000" cy="1080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Kita_heimbach_weis_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0006264E">
        <w:tab/>
      </w:r>
      <w:r w:rsidR="0006264E">
        <w:rPr>
          <w:noProof/>
          <w:lang w:eastAsia="de-DE"/>
        </w:rPr>
        <w:drawing>
          <wp:inline distT="0" distB="0" distL="0" distR="0">
            <wp:extent cx="1620000" cy="10800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Kita_Heimbach_Weis_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p>
    <w:p w:rsidR="00631094" w:rsidRPr="00631094" w:rsidRDefault="00631094" w:rsidP="00AF4B3A">
      <w:pPr>
        <w:pStyle w:val="PolytanBriefbogenTextblock"/>
        <w:spacing w:before="0"/>
      </w:pPr>
      <w:r w:rsidRPr="00284796">
        <w:rPr>
          <w:b/>
        </w:rPr>
        <w:t>Polytan_</w:t>
      </w:r>
      <w:r>
        <w:rPr>
          <w:b/>
        </w:rPr>
        <w:t>Kita_Heimbach_Weis</w:t>
      </w:r>
      <w:r w:rsidRPr="00284796">
        <w:rPr>
          <w:b/>
        </w:rPr>
        <w:t>_</w:t>
      </w:r>
      <w:r>
        <w:rPr>
          <w:b/>
        </w:rPr>
        <w:t>2</w:t>
      </w:r>
      <w:r w:rsidR="0006264E">
        <w:rPr>
          <w:b/>
        </w:rPr>
        <w:t>(5)</w:t>
      </w:r>
      <w:r w:rsidRPr="00284796">
        <w:rPr>
          <w:b/>
        </w:rPr>
        <w:t>.jpg</w:t>
      </w:r>
      <w:r>
        <w:rPr>
          <w:b/>
        </w:rPr>
        <w:t xml:space="preserve"> </w:t>
      </w:r>
      <w:r w:rsidR="00A92C78">
        <w:rPr>
          <w:b/>
        </w:rPr>
        <w:br/>
      </w:r>
      <w:r>
        <w:rPr>
          <w:b/>
        </w:rPr>
        <w:t xml:space="preserve">(Bildnachweis: </w:t>
      </w:r>
      <w:r w:rsidR="008E41B5">
        <w:rPr>
          <w:b/>
        </w:rPr>
        <w:t xml:space="preserve">Tomislav Vukosav für </w:t>
      </w:r>
      <w:r>
        <w:rPr>
          <w:b/>
        </w:rPr>
        <w:t>Polytan)</w:t>
      </w:r>
      <w:r w:rsidR="0006264E">
        <w:rPr>
          <w:b/>
        </w:rPr>
        <w:br/>
      </w:r>
      <w:r w:rsidRPr="00631094">
        <w:t xml:space="preserve">Farbige Fallschutzböden von Polytan verwandeln die rund 840 m² große </w:t>
      </w:r>
      <w:r>
        <w:t>Dachf</w:t>
      </w:r>
      <w:r w:rsidRPr="00631094">
        <w:t>läche</w:t>
      </w:r>
      <w:r>
        <w:t xml:space="preserve"> einer Kita</w:t>
      </w:r>
      <w:r w:rsidRPr="00631094">
        <w:t xml:space="preserve"> in eine </w:t>
      </w:r>
      <w:r>
        <w:t>außergewöhnliche</w:t>
      </w:r>
      <w:r w:rsidRPr="00631094">
        <w:t xml:space="preserve"> und vor Verletzungen schützende Spiellandschaft für Kinder. </w:t>
      </w:r>
    </w:p>
    <w:p w:rsidR="005A681F" w:rsidRDefault="005A681F" w:rsidP="0014608D">
      <w:pPr>
        <w:pStyle w:val="PolytanBriefbogenTextblock"/>
        <w:spacing w:before="0"/>
      </w:pPr>
    </w:p>
    <w:p w:rsidR="00750C6B" w:rsidRDefault="00750C6B" w:rsidP="00AF4B3A">
      <w:pPr>
        <w:spacing w:before="160" w:after="240"/>
        <w:rPr>
          <w:rFonts w:cs="Arial"/>
        </w:rPr>
      </w:pPr>
      <w:r>
        <w:rPr>
          <w:b/>
          <w:noProof/>
          <w:lang w:eastAsia="de-DE"/>
        </w:rPr>
        <w:drawing>
          <wp:inline distT="0" distB="0" distL="0" distR="0" wp14:anchorId="7509CF1E" wp14:editId="145B9D80">
            <wp:extent cx="1620000" cy="108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FS_Play_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Pr>
          <w:b/>
        </w:rPr>
        <w:tab/>
      </w:r>
      <w:r>
        <w:rPr>
          <w:noProof/>
          <w:lang w:eastAsia="de-DE"/>
        </w:rPr>
        <w:drawing>
          <wp:inline distT="0" distB="0" distL="0" distR="0" wp14:anchorId="19B5E4AF" wp14:editId="7212D55A">
            <wp:extent cx="1620000" cy="10764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lytan_FS_Play_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0000" cy="1076400"/>
                    </a:xfrm>
                    <a:prstGeom prst="rect">
                      <a:avLst/>
                    </a:prstGeom>
                  </pic:spPr>
                </pic:pic>
              </a:graphicData>
            </a:graphic>
          </wp:inline>
        </w:drawing>
      </w:r>
      <w:r>
        <w:br/>
      </w:r>
      <w:r>
        <w:rPr>
          <w:b/>
        </w:rPr>
        <w:t>Polytan_FS_Play_01</w:t>
      </w:r>
      <w:r w:rsidRPr="00B4102F">
        <w:rPr>
          <w:b/>
        </w:rPr>
        <w:t>.jpg</w:t>
      </w:r>
      <w:r>
        <w:rPr>
          <w:b/>
        </w:rPr>
        <w:tab/>
      </w:r>
      <w:r w:rsidRPr="00B4102F">
        <w:rPr>
          <w:b/>
        </w:rPr>
        <w:t>Polytan_FS_Play_02.jpg</w:t>
      </w:r>
      <w:r w:rsidR="00076375">
        <w:rPr>
          <w:b/>
        </w:rPr>
        <w:t xml:space="preserve"> </w:t>
      </w:r>
      <w:r w:rsidR="00076375">
        <w:rPr>
          <w:b/>
        </w:rPr>
        <w:br/>
        <w:t>(Bildnachweis, beide: Polytan)</w:t>
      </w:r>
      <w:r>
        <w:rPr>
          <w:b/>
        </w:rPr>
        <w:br/>
      </w:r>
      <w:r w:rsidR="00431E4E">
        <w:t>Der neue</w:t>
      </w:r>
      <w:r>
        <w:t xml:space="preserve"> Fallschutz</w:t>
      </w:r>
      <w:r w:rsidR="00431E4E">
        <w:t xml:space="preserve">belag </w:t>
      </w:r>
      <w:r w:rsidR="00431E4E" w:rsidRPr="00431E4E">
        <w:rPr>
          <w:i/>
        </w:rPr>
        <w:t>Polytan</w:t>
      </w:r>
      <w:r w:rsidRPr="00431E4E">
        <w:rPr>
          <w:i/>
        </w:rPr>
        <w:t xml:space="preserve"> </w:t>
      </w:r>
      <w:r w:rsidRPr="004C69C7">
        <w:rPr>
          <w:i/>
        </w:rPr>
        <w:t>FS Play</w:t>
      </w:r>
      <w:r>
        <w:rPr>
          <w:i/>
        </w:rPr>
        <w:t xml:space="preserve"> </w:t>
      </w:r>
      <w:r>
        <w:rPr>
          <w:rFonts w:cs="Arial"/>
        </w:rPr>
        <w:t xml:space="preserve">bietet durch grüne oder blaue Kunstrasen-Oberflächen </w:t>
      </w:r>
      <w:r w:rsidR="00431E4E">
        <w:rPr>
          <w:rFonts w:cs="Arial"/>
        </w:rPr>
        <w:t xml:space="preserve">sowie farbigen Inlays in Form von Grafiken oder Hüpfspielen </w:t>
      </w:r>
      <w:r w:rsidR="007E1BD9">
        <w:rPr>
          <w:rFonts w:cs="Arial"/>
        </w:rPr>
        <w:t>zusätzliche</w:t>
      </w:r>
      <w:r>
        <w:rPr>
          <w:rFonts w:cs="Arial"/>
        </w:rPr>
        <w:t xml:space="preserve"> Gestaltungs</w:t>
      </w:r>
      <w:r w:rsidR="007E1BD9">
        <w:rPr>
          <w:rFonts w:cs="Arial"/>
        </w:rPr>
        <w:t>vielfalt</w:t>
      </w:r>
      <w:r>
        <w:rPr>
          <w:rFonts w:cs="Arial"/>
        </w:rPr>
        <w:t>.</w:t>
      </w:r>
    </w:p>
    <w:p w:rsidR="00117234" w:rsidRDefault="00202CFC" w:rsidP="00AF4B3A">
      <w:pPr>
        <w:pStyle w:val="PolytanBriefbogenTextblock"/>
        <w:spacing w:after="120"/>
      </w:pPr>
      <w:r>
        <w:rPr>
          <w:noProof/>
          <w:lang w:eastAsia="de-DE"/>
        </w:rPr>
        <w:drawing>
          <wp:inline distT="0" distB="0" distL="0" distR="0">
            <wp:extent cx="1620000" cy="1080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FS_Nature_syste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r w:rsidR="00C305AE" w:rsidRPr="00284796">
        <w:br/>
      </w:r>
      <w:r>
        <w:rPr>
          <w:b/>
        </w:rPr>
        <w:t>Polytan_FS_Nature_system.jpg (Bildnachweis: Polytan)</w:t>
      </w:r>
      <w:r w:rsidR="00AF4B3A">
        <w:rPr>
          <w:b/>
        </w:rPr>
        <w:br/>
      </w:r>
      <w:r w:rsidRPr="007B4514">
        <w:t xml:space="preserve">Beim Fallschutzbelag </w:t>
      </w:r>
      <w:r w:rsidRPr="004C4287">
        <w:rPr>
          <w:i/>
        </w:rPr>
        <w:t>Polytan FS Nature</w:t>
      </w:r>
      <w:r w:rsidRPr="007B4514">
        <w:t xml:space="preserve"> besteht die obere Schicht aus einem gekräuselten Kunstrasen, der haptisch angenehm weich ist und durch die </w:t>
      </w:r>
      <w:r w:rsidR="004C4287">
        <w:t xml:space="preserve">BiColour Farbgebung (hell- und dunkelgrüne Fasern) natürlichem Grün </w:t>
      </w:r>
      <w:r w:rsidR="00A50E1B">
        <w:t xml:space="preserve">optisch gleicht. </w:t>
      </w:r>
      <w:r w:rsidR="004C4287">
        <w:t xml:space="preserve"> </w:t>
      </w:r>
    </w:p>
    <w:p w:rsidR="0006264E" w:rsidRDefault="0006264E" w:rsidP="007B4514">
      <w:pPr>
        <w:spacing w:before="160" w:after="160"/>
        <w:rPr>
          <w:rFonts w:cs="Arial"/>
        </w:rPr>
      </w:pPr>
    </w:p>
    <w:p w:rsidR="0006264E" w:rsidRDefault="0006264E" w:rsidP="007B4514">
      <w:pPr>
        <w:spacing w:before="160" w:after="160"/>
        <w:rPr>
          <w:rFonts w:cs="Arial"/>
        </w:rPr>
      </w:pPr>
    </w:p>
    <w:p w:rsidR="0006264E" w:rsidRDefault="0006264E" w:rsidP="007B4514">
      <w:pPr>
        <w:spacing w:before="160" w:after="160"/>
        <w:rPr>
          <w:rFonts w:cs="Arial"/>
        </w:rPr>
      </w:pPr>
    </w:p>
    <w:p w:rsidR="00EE6E65" w:rsidRDefault="00EE6E65" w:rsidP="007B4514">
      <w:pPr>
        <w:spacing w:before="160" w:after="160"/>
        <w:rPr>
          <w:rFonts w:cs="Arial"/>
        </w:rPr>
      </w:pPr>
    </w:p>
    <w:p w:rsidR="00EE6E65" w:rsidRDefault="00EE6E65" w:rsidP="007B4514">
      <w:pPr>
        <w:spacing w:before="160" w:after="160"/>
        <w:rPr>
          <w:rFonts w:cs="Arial"/>
        </w:rPr>
      </w:pPr>
    </w:p>
    <w:p w:rsidR="00EE6E65" w:rsidRDefault="00EE6E65" w:rsidP="007B4514">
      <w:pPr>
        <w:spacing w:before="160" w:after="160"/>
        <w:rPr>
          <w:rFonts w:cs="Arial"/>
        </w:rPr>
      </w:pPr>
    </w:p>
    <w:p w:rsidR="0006264E" w:rsidRDefault="0006264E" w:rsidP="007B4514">
      <w:pPr>
        <w:spacing w:before="160" w:after="160"/>
        <w:rPr>
          <w:rFonts w:cs="Arial"/>
        </w:rPr>
      </w:pPr>
    </w:p>
    <w:p w:rsidR="0006264E" w:rsidRDefault="0006264E" w:rsidP="007B4514">
      <w:pPr>
        <w:spacing w:before="160" w:after="160"/>
        <w:rPr>
          <w:rFonts w:cs="Arial"/>
        </w:rPr>
      </w:pPr>
    </w:p>
    <w:p w:rsidR="007972AC" w:rsidRPr="00284796" w:rsidRDefault="000A22FC" w:rsidP="00BF6A23">
      <w:pPr>
        <w:spacing w:after="120"/>
      </w:pPr>
      <w:r w:rsidRPr="00284796">
        <w:rPr>
          <w:b/>
        </w:rPr>
        <w:t>Polytan GmbH:</w:t>
      </w:r>
      <w:r w:rsidR="006B188D" w:rsidRPr="00284796">
        <w:br/>
      </w:r>
      <w:r w:rsidR="008979D8" w:rsidRPr="00E0139F">
        <w:rPr>
          <w:rFonts w:cs="Arial"/>
        </w:rPr>
        <w:t xml:space="preserve">Den </w:t>
      </w:r>
      <w:r w:rsidR="008979D8">
        <w:rPr>
          <w:rFonts w:cs="Arial"/>
        </w:rPr>
        <w:t>optimalen</w:t>
      </w:r>
      <w:r w:rsidR="00E75581">
        <w:rPr>
          <w:rFonts w:cs="Arial"/>
        </w:rPr>
        <w:t xml:space="preserve"> Boden für sportliche Erfolge</w:t>
      </w:r>
      <w:r w:rsidR="008979D8" w:rsidRPr="00E0139F">
        <w:rPr>
          <w:rFonts w:cs="Arial"/>
        </w:rPr>
        <w:t xml:space="preserve"> bereiten – diesen Anspruch verfolgt Polytan seit 1969</w:t>
      </w:r>
      <w:r w:rsidR="008979D8">
        <w:rPr>
          <w:rFonts w:cs="Arial"/>
        </w:rPr>
        <w:t xml:space="preserve">. Stets die modernsten sportmedizinischen Erkenntnisse im Blick, entwickelt der Spezialist für Sportböden im Außenbereich seine Kunststoff-Sportbeläge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 xml:space="preserve">ein naturnahes Rasengefühl und </w:t>
      </w:r>
      <w:r w:rsidR="008979D8">
        <w:rPr>
          <w:rFonts w:cs="Arial"/>
        </w:rPr>
        <w:t>sehr gute</w:t>
      </w:r>
      <w:r w:rsidR="008979D8" w:rsidRPr="00CB3AC3">
        <w:rPr>
          <w:rFonts w:cs="Arial"/>
        </w:rPr>
        <w:t xml:space="preserve"> Spieleigenschaften.</w:t>
      </w:r>
      <w:r w:rsidR="008979D8">
        <w:rPr>
          <w:rFonts w:cs="Arial"/>
        </w:rPr>
        <w:t xml:space="preserve">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 und IAAF.</w:t>
      </w:r>
    </w:p>
    <w:p w:rsidR="00BF5CB0" w:rsidRPr="00284796" w:rsidRDefault="00BF5CB0" w:rsidP="00BF6A23">
      <w:pPr>
        <w:pStyle w:val="PolytanBriefbogenTextblock"/>
        <w:spacing w:after="120"/>
        <w:rPr>
          <w:b/>
        </w:rPr>
      </w:pPr>
    </w:p>
    <w:p w:rsidR="00613DA8" w:rsidRPr="00284796" w:rsidRDefault="00613DA8" w:rsidP="00BF6A23">
      <w:pPr>
        <w:pStyle w:val="PolytanBriefbogenTextblock"/>
        <w:spacing w:after="120"/>
        <w:sectPr w:rsidR="00613DA8" w:rsidRPr="00284796"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rsidR="00125B2B" w:rsidRPr="00284796" w:rsidRDefault="008160B3" w:rsidP="00BF6A23">
      <w:pPr>
        <w:pStyle w:val="PolytanBriefbogenTextblock"/>
        <w:spacing w:after="120"/>
      </w:pPr>
      <w:r w:rsidRPr="00284796">
        <w:t xml:space="preserve">Kontakt Agentur: </w:t>
      </w:r>
      <w:r w:rsidR="00125B2B" w:rsidRPr="00284796">
        <w:br/>
      </w:r>
      <w:r w:rsidR="00646220" w:rsidRPr="00284796">
        <w:t>Seifert PR GmbH (GPRA)</w:t>
      </w:r>
      <w:r w:rsidR="00125B2B" w:rsidRPr="00284796">
        <w:br/>
      </w:r>
      <w:r w:rsidRPr="00284796">
        <w:t>Barbara Mäurle</w:t>
      </w:r>
      <w:r w:rsidR="00125B2B" w:rsidRPr="00284796">
        <w:br/>
      </w:r>
      <w:r w:rsidR="007D3537" w:rsidRPr="00284796">
        <w:t>Zettachring 2a</w:t>
      </w:r>
      <w:r w:rsidR="00125B2B" w:rsidRPr="00284796">
        <w:br/>
      </w:r>
      <w:r w:rsidR="007D3537" w:rsidRPr="00284796">
        <w:t>70567 Stuttgart</w:t>
      </w:r>
      <w:r w:rsidR="007D3537" w:rsidRPr="00284796">
        <w:br/>
        <w:t>0711</w:t>
      </w:r>
      <w:r w:rsidR="00125C98" w:rsidRPr="00284796">
        <w:t xml:space="preserve"> </w:t>
      </w:r>
      <w:r w:rsidR="007D3537" w:rsidRPr="00284796">
        <w:t>/</w:t>
      </w:r>
      <w:r w:rsidR="00125C98" w:rsidRPr="00284796">
        <w:t xml:space="preserve"> </w:t>
      </w:r>
      <w:r w:rsidR="00177756" w:rsidRPr="00284796">
        <w:t>779</w:t>
      </w:r>
      <w:r w:rsidR="007D3537" w:rsidRPr="00284796">
        <w:t>18-26</w:t>
      </w:r>
      <w:r w:rsidR="00125B2B" w:rsidRPr="00284796">
        <w:br/>
      </w:r>
      <w:r w:rsidR="005C575C" w:rsidRPr="00284796">
        <w:t>barbara.maeurle@seifert-pr.de</w:t>
      </w:r>
    </w:p>
    <w:p w:rsidR="005C575C" w:rsidRDefault="005C575C" w:rsidP="00BF6A23">
      <w:pPr>
        <w:pStyle w:val="PolytanBriefbogenTextblock"/>
        <w:spacing w:after="120"/>
      </w:pPr>
    </w:p>
    <w:p w:rsidR="00A92C78" w:rsidRDefault="00A92C78" w:rsidP="00BF6A23">
      <w:pPr>
        <w:pStyle w:val="PolytanBriefbogenTextblock"/>
        <w:spacing w:after="120"/>
      </w:pPr>
    </w:p>
    <w:p w:rsidR="00A92C78" w:rsidRDefault="00A92C78" w:rsidP="00BF6A23">
      <w:pPr>
        <w:pStyle w:val="PolytanBriefbogenTextblock"/>
        <w:spacing w:after="120"/>
      </w:pPr>
    </w:p>
    <w:p w:rsidR="00A92C78" w:rsidRDefault="00A92C78" w:rsidP="00BF6A23">
      <w:pPr>
        <w:pStyle w:val="PolytanBriefbogenTextblock"/>
        <w:spacing w:after="120"/>
      </w:pPr>
    </w:p>
    <w:p w:rsidR="008E7789" w:rsidRDefault="008E7789" w:rsidP="00BF6A23">
      <w:pPr>
        <w:pStyle w:val="PolytanBriefbogenTextblock"/>
        <w:spacing w:after="120"/>
      </w:pPr>
    </w:p>
    <w:p w:rsidR="000C6910" w:rsidRDefault="000C6910" w:rsidP="00BF6A23">
      <w:pPr>
        <w:pStyle w:val="PolytanBriefbogenTextblock"/>
        <w:spacing w:after="120"/>
      </w:pPr>
    </w:p>
    <w:p w:rsidR="00B730EF" w:rsidRDefault="00B730EF" w:rsidP="00BF6A23">
      <w:pPr>
        <w:pStyle w:val="PolytanBriefbogenTextblock"/>
        <w:spacing w:after="120"/>
      </w:pPr>
    </w:p>
    <w:p w:rsidR="006405D5" w:rsidRDefault="006405D5" w:rsidP="00BF6A23">
      <w:pPr>
        <w:pStyle w:val="PolytanBriefbogenTextblock"/>
        <w:spacing w:after="120"/>
      </w:pPr>
    </w:p>
    <w:p w:rsidR="008B7695" w:rsidRDefault="00BF5CB0" w:rsidP="00BF6A23">
      <w:pPr>
        <w:pStyle w:val="PolytanBriefbogenTextblock"/>
        <w:spacing w:after="120"/>
      </w:pPr>
      <w:r w:rsidRPr="00284796">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1005EC" w:rsidRPr="00BD3EF6">
        <w:t>tobias.mueller@polytan.com</w:t>
      </w:r>
    </w:p>
    <w:p w:rsidR="001005EC" w:rsidRDefault="001005EC" w:rsidP="00BF6A23">
      <w:pPr>
        <w:pStyle w:val="PolytanBriefbogenTextblock"/>
        <w:spacing w:after="120"/>
      </w:pPr>
    </w:p>
    <w:p w:rsidR="001005EC" w:rsidRDefault="001005EC" w:rsidP="00BF6A23">
      <w:pPr>
        <w:pStyle w:val="PolytanBriefbogenTextblock"/>
        <w:spacing w:after="120"/>
      </w:pPr>
    </w:p>
    <w:p w:rsidR="001005EC" w:rsidRDefault="001005EC" w:rsidP="00BF6A23">
      <w:pPr>
        <w:pStyle w:val="PolytanBriefbogenTextblock"/>
        <w:spacing w:after="120"/>
      </w:pPr>
    </w:p>
    <w:p w:rsidR="001005EC" w:rsidRDefault="001005EC" w:rsidP="00BF6A23">
      <w:pPr>
        <w:pStyle w:val="PolytanBriefbogenTextblock"/>
        <w:spacing w:after="12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F8" w:rsidRDefault="009E4EF8" w:rsidP="0058077E">
      <w:pPr>
        <w:spacing w:after="0" w:line="240" w:lineRule="auto"/>
      </w:pPr>
      <w:r>
        <w:separator/>
      </w:r>
    </w:p>
  </w:endnote>
  <w:endnote w:type="continuationSeparator" w:id="0">
    <w:p w:rsidR="009E4EF8" w:rsidRDefault="009E4EF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7B64D7">
          <w:rPr>
            <w:noProof/>
            <w:color w:val="808080" w:themeColor="background1" w:themeShade="80"/>
          </w:rPr>
          <w:t>7</w:t>
        </w:r>
        <w:r w:rsidRPr="00613DA8">
          <w:rPr>
            <w:color w:val="808080" w:themeColor="background1" w:themeShade="80"/>
          </w:rPr>
          <w:fldChar w:fldCharType="end"/>
        </w:r>
        <w:r w:rsidRPr="00613DA8">
          <w:rPr>
            <w:color w:val="808080" w:themeColor="background1" w:themeShade="80"/>
          </w:rPr>
          <w:t xml:space="preserve"> -</w:t>
        </w:r>
      </w:p>
      <w:p w:rsidR="00613DA8" w:rsidRDefault="007B64D7" w:rsidP="00613DA8">
        <w:pPr>
          <w:pStyle w:val="Kopfzeile"/>
          <w:ind w:left="720"/>
        </w:pPr>
      </w:p>
    </w:sdtContent>
  </w:sdt>
  <w:p w:rsidR="00613DA8" w:rsidRDefault="008E7789">
    <w:pPr>
      <w:pStyle w:val="Fuzeile"/>
    </w:pPr>
    <w:r w:rsidRPr="00284796">
      <w:rPr>
        <w:noProof/>
        <w:lang w:eastAsia="de-DE"/>
      </w:rPr>
      <mc:AlternateContent>
        <mc:Choice Requires="wps">
          <w:drawing>
            <wp:anchor distT="0" distB="0" distL="114300" distR="114300" simplePos="0" relativeHeight="251658240" behindDoc="0" locked="0" layoutInCell="1" allowOverlap="1" wp14:anchorId="07FD2C9F" wp14:editId="16A58DF4">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44E521" id="Rechteck 2" o:spid="_x0000_s1026" style="position:absolute;margin-left:-72.05pt;margin-top:19.8pt;width:596.45pt;height: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F8" w:rsidRDefault="009E4EF8" w:rsidP="0058077E">
      <w:pPr>
        <w:spacing w:after="0" w:line="240" w:lineRule="auto"/>
      </w:pPr>
      <w:r>
        <w:separator/>
      </w:r>
    </w:p>
  </w:footnote>
  <w:footnote w:type="continuationSeparator" w:id="0">
    <w:p w:rsidR="009E4EF8" w:rsidRDefault="009E4EF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56192" behindDoc="1" locked="0" layoutInCell="1" allowOverlap="1" wp14:anchorId="13AB7DD0" wp14:editId="3506591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7B64D7"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7AEE"/>
    <w:rsid w:val="00027D4A"/>
    <w:rsid w:val="00031AEA"/>
    <w:rsid w:val="000349D6"/>
    <w:rsid w:val="00035A1B"/>
    <w:rsid w:val="00050C15"/>
    <w:rsid w:val="000532BB"/>
    <w:rsid w:val="000542BE"/>
    <w:rsid w:val="000569E6"/>
    <w:rsid w:val="0006264E"/>
    <w:rsid w:val="00064D04"/>
    <w:rsid w:val="0007209D"/>
    <w:rsid w:val="000762A7"/>
    <w:rsid w:val="00076375"/>
    <w:rsid w:val="000A0F46"/>
    <w:rsid w:val="000A22FC"/>
    <w:rsid w:val="000A49B6"/>
    <w:rsid w:val="000C08A0"/>
    <w:rsid w:val="000C1D4D"/>
    <w:rsid w:val="000C6910"/>
    <w:rsid w:val="000D4798"/>
    <w:rsid w:val="000D690D"/>
    <w:rsid w:val="000F7BCA"/>
    <w:rsid w:val="000F7F3B"/>
    <w:rsid w:val="001005EC"/>
    <w:rsid w:val="00101EB2"/>
    <w:rsid w:val="00107E7B"/>
    <w:rsid w:val="00111D35"/>
    <w:rsid w:val="00114BB8"/>
    <w:rsid w:val="00117234"/>
    <w:rsid w:val="0012276B"/>
    <w:rsid w:val="00122BB4"/>
    <w:rsid w:val="00125B2B"/>
    <w:rsid w:val="00125C98"/>
    <w:rsid w:val="001343C5"/>
    <w:rsid w:val="001407A8"/>
    <w:rsid w:val="0014608D"/>
    <w:rsid w:val="001500F6"/>
    <w:rsid w:val="001510A7"/>
    <w:rsid w:val="001549E6"/>
    <w:rsid w:val="00155650"/>
    <w:rsid w:val="001733AC"/>
    <w:rsid w:val="00176B03"/>
    <w:rsid w:val="00177756"/>
    <w:rsid w:val="00183328"/>
    <w:rsid w:val="00183561"/>
    <w:rsid w:val="001A7B1F"/>
    <w:rsid w:val="001B1866"/>
    <w:rsid w:val="001B5C6C"/>
    <w:rsid w:val="001C74F3"/>
    <w:rsid w:val="001D0A3C"/>
    <w:rsid w:val="001D31A6"/>
    <w:rsid w:val="001E3351"/>
    <w:rsid w:val="002008CB"/>
    <w:rsid w:val="002012C8"/>
    <w:rsid w:val="002021B6"/>
    <w:rsid w:val="00202CFC"/>
    <w:rsid w:val="00204081"/>
    <w:rsid w:val="00205567"/>
    <w:rsid w:val="00206C8A"/>
    <w:rsid w:val="00212844"/>
    <w:rsid w:val="00212E3A"/>
    <w:rsid w:val="002174BA"/>
    <w:rsid w:val="00220DB9"/>
    <w:rsid w:val="00221C40"/>
    <w:rsid w:val="002315F3"/>
    <w:rsid w:val="00235680"/>
    <w:rsid w:val="0024016E"/>
    <w:rsid w:val="002423F3"/>
    <w:rsid w:val="002479DD"/>
    <w:rsid w:val="00256911"/>
    <w:rsid w:val="0026745B"/>
    <w:rsid w:val="00274355"/>
    <w:rsid w:val="00284796"/>
    <w:rsid w:val="002A0AC9"/>
    <w:rsid w:val="002B32B6"/>
    <w:rsid w:val="002C4041"/>
    <w:rsid w:val="002C5732"/>
    <w:rsid w:val="002D10B5"/>
    <w:rsid w:val="002E50F0"/>
    <w:rsid w:val="002F3017"/>
    <w:rsid w:val="00326881"/>
    <w:rsid w:val="003268B6"/>
    <w:rsid w:val="0033055D"/>
    <w:rsid w:val="00336235"/>
    <w:rsid w:val="00337D8F"/>
    <w:rsid w:val="003430BC"/>
    <w:rsid w:val="00345DEF"/>
    <w:rsid w:val="00354AC5"/>
    <w:rsid w:val="003639F0"/>
    <w:rsid w:val="00364A22"/>
    <w:rsid w:val="00365E73"/>
    <w:rsid w:val="00367791"/>
    <w:rsid w:val="0037248B"/>
    <w:rsid w:val="00376948"/>
    <w:rsid w:val="0038226D"/>
    <w:rsid w:val="00392B7F"/>
    <w:rsid w:val="00393BA0"/>
    <w:rsid w:val="003972AA"/>
    <w:rsid w:val="003A3BBB"/>
    <w:rsid w:val="003A782D"/>
    <w:rsid w:val="003B248A"/>
    <w:rsid w:val="003C0F3A"/>
    <w:rsid w:val="003C38E6"/>
    <w:rsid w:val="003C759C"/>
    <w:rsid w:val="003E0BDA"/>
    <w:rsid w:val="003E6FE4"/>
    <w:rsid w:val="003F067F"/>
    <w:rsid w:val="003F37EA"/>
    <w:rsid w:val="003F60FA"/>
    <w:rsid w:val="004014C5"/>
    <w:rsid w:val="00403CF1"/>
    <w:rsid w:val="0041346D"/>
    <w:rsid w:val="0041384C"/>
    <w:rsid w:val="0042444B"/>
    <w:rsid w:val="004258C1"/>
    <w:rsid w:val="00431E4E"/>
    <w:rsid w:val="00432386"/>
    <w:rsid w:val="004376DC"/>
    <w:rsid w:val="00442D30"/>
    <w:rsid w:val="00445D3D"/>
    <w:rsid w:val="0045181C"/>
    <w:rsid w:val="004568AB"/>
    <w:rsid w:val="00466955"/>
    <w:rsid w:val="004669CD"/>
    <w:rsid w:val="00470540"/>
    <w:rsid w:val="0047236A"/>
    <w:rsid w:val="0047341B"/>
    <w:rsid w:val="00476EEB"/>
    <w:rsid w:val="00477B6C"/>
    <w:rsid w:val="00480C9B"/>
    <w:rsid w:val="004830A4"/>
    <w:rsid w:val="00483999"/>
    <w:rsid w:val="0048450F"/>
    <w:rsid w:val="00490901"/>
    <w:rsid w:val="00495546"/>
    <w:rsid w:val="00495AA8"/>
    <w:rsid w:val="00497170"/>
    <w:rsid w:val="004A534F"/>
    <w:rsid w:val="004B03C2"/>
    <w:rsid w:val="004B2D8A"/>
    <w:rsid w:val="004C4287"/>
    <w:rsid w:val="004D0E8F"/>
    <w:rsid w:val="004D5B72"/>
    <w:rsid w:val="004E331A"/>
    <w:rsid w:val="004E3960"/>
    <w:rsid w:val="004E5F0B"/>
    <w:rsid w:val="004E6F0B"/>
    <w:rsid w:val="004F70FC"/>
    <w:rsid w:val="00510F9D"/>
    <w:rsid w:val="0051258E"/>
    <w:rsid w:val="005130AB"/>
    <w:rsid w:val="00513515"/>
    <w:rsid w:val="00514D5F"/>
    <w:rsid w:val="0051777F"/>
    <w:rsid w:val="00521B3E"/>
    <w:rsid w:val="0053038A"/>
    <w:rsid w:val="0053116B"/>
    <w:rsid w:val="005321CF"/>
    <w:rsid w:val="005365D9"/>
    <w:rsid w:val="00551419"/>
    <w:rsid w:val="00553B2F"/>
    <w:rsid w:val="00553B5E"/>
    <w:rsid w:val="005556E4"/>
    <w:rsid w:val="00563581"/>
    <w:rsid w:val="005667C7"/>
    <w:rsid w:val="00567B8E"/>
    <w:rsid w:val="005712EA"/>
    <w:rsid w:val="00571B49"/>
    <w:rsid w:val="005769F8"/>
    <w:rsid w:val="0058077E"/>
    <w:rsid w:val="00583F2D"/>
    <w:rsid w:val="005904D4"/>
    <w:rsid w:val="0059405C"/>
    <w:rsid w:val="005950BA"/>
    <w:rsid w:val="005952B7"/>
    <w:rsid w:val="005A1FED"/>
    <w:rsid w:val="005A2EF0"/>
    <w:rsid w:val="005A681F"/>
    <w:rsid w:val="005C530D"/>
    <w:rsid w:val="005C575C"/>
    <w:rsid w:val="005C78B5"/>
    <w:rsid w:val="005E3F3A"/>
    <w:rsid w:val="005E577D"/>
    <w:rsid w:val="005F0A0E"/>
    <w:rsid w:val="006129AB"/>
    <w:rsid w:val="00612BA7"/>
    <w:rsid w:val="00613DA8"/>
    <w:rsid w:val="006272F2"/>
    <w:rsid w:val="00627CD7"/>
    <w:rsid w:val="00631094"/>
    <w:rsid w:val="00632FD2"/>
    <w:rsid w:val="006340FD"/>
    <w:rsid w:val="00636113"/>
    <w:rsid w:val="006405D5"/>
    <w:rsid w:val="0064258A"/>
    <w:rsid w:val="006438FF"/>
    <w:rsid w:val="00643F98"/>
    <w:rsid w:val="00644637"/>
    <w:rsid w:val="00646220"/>
    <w:rsid w:val="00655589"/>
    <w:rsid w:val="00657243"/>
    <w:rsid w:val="006619BC"/>
    <w:rsid w:val="00663A57"/>
    <w:rsid w:val="006748A4"/>
    <w:rsid w:val="00676D2D"/>
    <w:rsid w:val="006775CE"/>
    <w:rsid w:val="00692A13"/>
    <w:rsid w:val="006A5B9D"/>
    <w:rsid w:val="006B188D"/>
    <w:rsid w:val="006B3B24"/>
    <w:rsid w:val="006C5252"/>
    <w:rsid w:val="006D6172"/>
    <w:rsid w:val="006E477F"/>
    <w:rsid w:val="006F76BF"/>
    <w:rsid w:val="007046E8"/>
    <w:rsid w:val="007217F1"/>
    <w:rsid w:val="007264F7"/>
    <w:rsid w:val="00726AA5"/>
    <w:rsid w:val="00730F83"/>
    <w:rsid w:val="00731D99"/>
    <w:rsid w:val="00734ECC"/>
    <w:rsid w:val="00746B0C"/>
    <w:rsid w:val="00750C6B"/>
    <w:rsid w:val="0075704F"/>
    <w:rsid w:val="00757CEF"/>
    <w:rsid w:val="0076149E"/>
    <w:rsid w:val="0077061F"/>
    <w:rsid w:val="007808B6"/>
    <w:rsid w:val="0078406C"/>
    <w:rsid w:val="00785DD7"/>
    <w:rsid w:val="0079377B"/>
    <w:rsid w:val="007972AC"/>
    <w:rsid w:val="007A2BF6"/>
    <w:rsid w:val="007B2A20"/>
    <w:rsid w:val="007B4514"/>
    <w:rsid w:val="007B5867"/>
    <w:rsid w:val="007B64D7"/>
    <w:rsid w:val="007B7CF7"/>
    <w:rsid w:val="007C02D7"/>
    <w:rsid w:val="007C0E3E"/>
    <w:rsid w:val="007D0026"/>
    <w:rsid w:val="007D3537"/>
    <w:rsid w:val="007E1BD9"/>
    <w:rsid w:val="007E391E"/>
    <w:rsid w:val="007E5196"/>
    <w:rsid w:val="007E557E"/>
    <w:rsid w:val="007F308A"/>
    <w:rsid w:val="007F31D9"/>
    <w:rsid w:val="007F5D3F"/>
    <w:rsid w:val="00800E8F"/>
    <w:rsid w:val="00806476"/>
    <w:rsid w:val="00811680"/>
    <w:rsid w:val="0081258F"/>
    <w:rsid w:val="00813A20"/>
    <w:rsid w:val="0081542D"/>
    <w:rsid w:val="008160B3"/>
    <w:rsid w:val="0082510A"/>
    <w:rsid w:val="008263D8"/>
    <w:rsid w:val="00826D15"/>
    <w:rsid w:val="00831830"/>
    <w:rsid w:val="00831B8D"/>
    <w:rsid w:val="008402D6"/>
    <w:rsid w:val="00842639"/>
    <w:rsid w:val="00842A71"/>
    <w:rsid w:val="008451AA"/>
    <w:rsid w:val="00846F99"/>
    <w:rsid w:val="0085189D"/>
    <w:rsid w:val="008537B8"/>
    <w:rsid w:val="00863103"/>
    <w:rsid w:val="00867732"/>
    <w:rsid w:val="00872A16"/>
    <w:rsid w:val="00877DF2"/>
    <w:rsid w:val="0089533B"/>
    <w:rsid w:val="008979D8"/>
    <w:rsid w:val="008A05EA"/>
    <w:rsid w:val="008A13E5"/>
    <w:rsid w:val="008A3DF2"/>
    <w:rsid w:val="008A684F"/>
    <w:rsid w:val="008B0ABF"/>
    <w:rsid w:val="008B7695"/>
    <w:rsid w:val="008E01B7"/>
    <w:rsid w:val="008E2C97"/>
    <w:rsid w:val="008E41B5"/>
    <w:rsid w:val="008E45B7"/>
    <w:rsid w:val="008E5D53"/>
    <w:rsid w:val="008E7789"/>
    <w:rsid w:val="00901572"/>
    <w:rsid w:val="00905979"/>
    <w:rsid w:val="00912695"/>
    <w:rsid w:val="009147B2"/>
    <w:rsid w:val="0091624D"/>
    <w:rsid w:val="00916FB5"/>
    <w:rsid w:val="00917A48"/>
    <w:rsid w:val="00927F6F"/>
    <w:rsid w:val="00931A77"/>
    <w:rsid w:val="00935F22"/>
    <w:rsid w:val="00943B4B"/>
    <w:rsid w:val="009458EB"/>
    <w:rsid w:val="00955C5F"/>
    <w:rsid w:val="00955E45"/>
    <w:rsid w:val="009604E6"/>
    <w:rsid w:val="00965C95"/>
    <w:rsid w:val="00970C92"/>
    <w:rsid w:val="0097188C"/>
    <w:rsid w:val="0097364B"/>
    <w:rsid w:val="00977344"/>
    <w:rsid w:val="00986070"/>
    <w:rsid w:val="00992A79"/>
    <w:rsid w:val="009930C1"/>
    <w:rsid w:val="009951B3"/>
    <w:rsid w:val="009951BC"/>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0E1B"/>
    <w:rsid w:val="00A539E0"/>
    <w:rsid w:val="00A61EDE"/>
    <w:rsid w:val="00A709B3"/>
    <w:rsid w:val="00A715CC"/>
    <w:rsid w:val="00A76C6E"/>
    <w:rsid w:val="00A85417"/>
    <w:rsid w:val="00A86D5B"/>
    <w:rsid w:val="00A9185E"/>
    <w:rsid w:val="00A92C78"/>
    <w:rsid w:val="00A9753E"/>
    <w:rsid w:val="00A978DC"/>
    <w:rsid w:val="00AC1FBA"/>
    <w:rsid w:val="00AC305B"/>
    <w:rsid w:val="00AD0A7C"/>
    <w:rsid w:val="00AD3212"/>
    <w:rsid w:val="00AD440C"/>
    <w:rsid w:val="00AF4B3A"/>
    <w:rsid w:val="00AF6256"/>
    <w:rsid w:val="00B01BC4"/>
    <w:rsid w:val="00B0386E"/>
    <w:rsid w:val="00B03A5A"/>
    <w:rsid w:val="00B045CA"/>
    <w:rsid w:val="00B13F4A"/>
    <w:rsid w:val="00B1456C"/>
    <w:rsid w:val="00B206F3"/>
    <w:rsid w:val="00B20F86"/>
    <w:rsid w:val="00B25EFA"/>
    <w:rsid w:val="00B320F9"/>
    <w:rsid w:val="00B322EE"/>
    <w:rsid w:val="00B32EBC"/>
    <w:rsid w:val="00B34A32"/>
    <w:rsid w:val="00B43A81"/>
    <w:rsid w:val="00B450F2"/>
    <w:rsid w:val="00B5156E"/>
    <w:rsid w:val="00B520C3"/>
    <w:rsid w:val="00B5675A"/>
    <w:rsid w:val="00B66170"/>
    <w:rsid w:val="00B7030D"/>
    <w:rsid w:val="00B71181"/>
    <w:rsid w:val="00B730EF"/>
    <w:rsid w:val="00B733D1"/>
    <w:rsid w:val="00B76017"/>
    <w:rsid w:val="00B8399D"/>
    <w:rsid w:val="00B86110"/>
    <w:rsid w:val="00BA2908"/>
    <w:rsid w:val="00BA3753"/>
    <w:rsid w:val="00BA3F92"/>
    <w:rsid w:val="00BA522A"/>
    <w:rsid w:val="00BA65DC"/>
    <w:rsid w:val="00BD2F89"/>
    <w:rsid w:val="00BD3EF6"/>
    <w:rsid w:val="00BD4DDC"/>
    <w:rsid w:val="00BD5599"/>
    <w:rsid w:val="00BD6E1D"/>
    <w:rsid w:val="00BE2D6B"/>
    <w:rsid w:val="00BF1791"/>
    <w:rsid w:val="00BF5CB0"/>
    <w:rsid w:val="00BF6A23"/>
    <w:rsid w:val="00C05387"/>
    <w:rsid w:val="00C160A7"/>
    <w:rsid w:val="00C17E87"/>
    <w:rsid w:val="00C305AE"/>
    <w:rsid w:val="00C36C89"/>
    <w:rsid w:val="00C425C7"/>
    <w:rsid w:val="00C445B4"/>
    <w:rsid w:val="00C51C2A"/>
    <w:rsid w:val="00C53A31"/>
    <w:rsid w:val="00C62060"/>
    <w:rsid w:val="00C62C21"/>
    <w:rsid w:val="00C7024C"/>
    <w:rsid w:val="00C70521"/>
    <w:rsid w:val="00C748E9"/>
    <w:rsid w:val="00C7516F"/>
    <w:rsid w:val="00C81006"/>
    <w:rsid w:val="00C81D9D"/>
    <w:rsid w:val="00C84674"/>
    <w:rsid w:val="00C90AE6"/>
    <w:rsid w:val="00C92AB9"/>
    <w:rsid w:val="00C94538"/>
    <w:rsid w:val="00CA0511"/>
    <w:rsid w:val="00CA0FA6"/>
    <w:rsid w:val="00CB444C"/>
    <w:rsid w:val="00CB5C3E"/>
    <w:rsid w:val="00CB6940"/>
    <w:rsid w:val="00CC2D37"/>
    <w:rsid w:val="00CD4CFB"/>
    <w:rsid w:val="00CD78EA"/>
    <w:rsid w:val="00CE344B"/>
    <w:rsid w:val="00CE4A92"/>
    <w:rsid w:val="00CF22E5"/>
    <w:rsid w:val="00CF3928"/>
    <w:rsid w:val="00CF6B04"/>
    <w:rsid w:val="00D002D8"/>
    <w:rsid w:val="00D025EC"/>
    <w:rsid w:val="00D026A5"/>
    <w:rsid w:val="00D16E8C"/>
    <w:rsid w:val="00D24442"/>
    <w:rsid w:val="00D30B7E"/>
    <w:rsid w:val="00D327D2"/>
    <w:rsid w:val="00D42958"/>
    <w:rsid w:val="00D46354"/>
    <w:rsid w:val="00D47DA6"/>
    <w:rsid w:val="00D51334"/>
    <w:rsid w:val="00D52F69"/>
    <w:rsid w:val="00D532A5"/>
    <w:rsid w:val="00D60320"/>
    <w:rsid w:val="00D623FA"/>
    <w:rsid w:val="00D640EE"/>
    <w:rsid w:val="00D64280"/>
    <w:rsid w:val="00D66EBD"/>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5E76"/>
    <w:rsid w:val="00DF13BA"/>
    <w:rsid w:val="00DF1C32"/>
    <w:rsid w:val="00DF58B2"/>
    <w:rsid w:val="00E0079F"/>
    <w:rsid w:val="00E15300"/>
    <w:rsid w:val="00E173F0"/>
    <w:rsid w:val="00E20B96"/>
    <w:rsid w:val="00E20FAF"/>
    <w:rsid w:val="00E26732"/>
    <w:rsid w:val="00E269DE"/>
    <w:rsid w:val="00E3129B"/>
    <w:rsid w:val="00E3461C"/>
    <w:rsid w:val="00E34CAD"/>
    <w:rsid w:val="00E42ABB"/>
    <w:rsid w:val="00E44C74"/>
    <w:rsid w:val="00E45220"/>
    <w:rsid w:val="00E503B5"/>
    <w:rsid w:val="00E60255"/>
    <w:rsid w:val="00E60B33"/>
    <w:rsid w:val="00E61514"/>
    <w:rsid w:val="00E61D69"/>
    <w:rsid w:val="00E636D1"/>
    <w:rsid w:val="00E64CCA"/>
    <w:rsid w:val="00E75581"/>
    <w:rsid w:val="00E76F7F"/>
    <w:rsid w:val="00E773C6"/>
    <w:rsid w:val="00E83A02"/>
    <w:rsid w:val="00E83D03"/>
    <w:rsid w:val="00E8405D"/>
    <w:rsid w:val="00E84BF2"/>
    <w:rsid w:val="00E907DB"/>
    <w:rsid w:val="00E925B8"/>
    <w:rsid w:val="00E93190"/>
    <w:rsid w:val="00EA4401"/>
    <w:rsid w:val="00EB12AA"/>
    <w:rsid w:val="00EC7034"/>
    <w:rsid w:val="00ED685C"/>
    <w:rsid w:val="00EE611E"/>
    <w:rsid w:val="00EE6E65"/>
    <w:rsid w:val="00EF1552"/>
    <w:rsid w:val="00EF6CAC"/>
    <w:rsid w:val="00F100FB"/>
    <w:rsid w:val="00F11704"/>
    <w:rsid w:val="00F11EC3"/>
    <w:rsid w:val="00F164E7"/>
    <w:rsid w:val="00F22ECB"/>
    <w:rsid w:val="00F2378A"/>
    <w:rsid w:val="00F300CE"/>
    <w:rsid w:val="00F31C8B"/>
    <w:rsid w:val="00F325AC"/>
    <w:rsid w:val="00F42734"/>
    <w:rsid w:val="00F43817"/>
    <w:rsid w:val="00F51276"/>
    <w:rsid w:val="00F52BFE"/>
    <w:rsid w:val="00F5543C"/>
    <w:rsid w:val="00F56E44"/>
    <w:rsid w:val="00F627C7"/>
    <w:rsid w:val="00F65030"/>
    <w:rsid w:val="00F66E4A"/>
    <w:rsid w:val="00F72A98"/>
    <w:rsid w:val="00F740B0"/>
    <w:rsid w:val="00F75DF2"/>
    <w:rsid w:val="00F85D38"/>
    <w:rsid w:val="00F8769F"/>
    <w:rsid w:val="00F90A2B"/>
    <w:rsid w:val="00F923D7"/>
    <w:rsid w:val="00F940A9"/>
    <w:rsid w:val="00F95C17"/>
    <w:rsid w:val="00F95D44"/>
    <w:rsid w:val="00FA18D0"/>
    <w:rsid w:val="00FA34EB"/>
    <w:rsid w:val="00FA586A"/>
    <w:rsid w:val="00FD0DAF"/>
    <w:rsid w:val="00FD1FD4"/>
    <w:rsid w:val="00FD366D"/>
    <w:rsid w:val="00FD3B35"/>
    <w:rsid w:val="00FD4CD0"/>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EC17217B-BDAC-4DF2-956E-318A05A9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ED5C-1CFE-4D59-B747-B3E44453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7</Pages>
  <Words>1328</Words>
  <Characters>8370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2016-06-09T09:47:00Z</cp:lastPrinted>
  <dcterms:created xsi:type="dcterms:W3CDTF">2016-07-20T08:22:00Z</dcterms:created>
  <dcterms:modified xsi:type="dcterms:W3CDTF">2016-09-27T13:16:00Z</dcterms:modified>
</cp:coreProperties>
</file>