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E174" w14:textId="77777777" w:rsidR="00920126" w:rsidRPr="00920126" w:rsidRDefault="00920126" w:rsidP="00920126">
      <w:pPr>
        <w:pStyle w:val="PolytanBriefbogenBetreffzeile"/>
        <w:spacing w:after="80"/>
      </w:pPr>
      <w:r>
        <w:t xml:space="preserve">Les espaces non bâtis montrent le </w:t>
      </w:r>
      <w:proofErr w:type="spellStart"/>
      <w:r>
        <w:t>savoir-fair</w:t>
      </w:r>
      <w:proofErr w:type="spellEnd"/>
      <w:r>
        <w:t xml:space="preserve"> de l'entreprise </w:t>
      </w:r>
    </w:p>
    <w:p w14:paraId="662EFE99" w14:textId="77777777" w:rsidR="00284796" w:rsidRPr="0041228A" w:rsidRDefault="0041228A" w:rsidP="0041228A">
      <w:pPr>
        <w:pStyle w:val="PolytanBriefbogenBetreffzeile"/>
        <w:spacing w:before="160" w:after="160"/>
        <w:rPr>
          <w:color w:val="595959" w:themeColor="text1" w:themeTint="A6"/>
          <w:sz w:val="32"/>
          <w:szCs w:val="32"/>
        </w:rPr>
      </w:pPr>
      <w:r>
        <w:rPr>
          <w:color w:val="595959" w:themeColor="text1" w:themeTint="A6"/>
          <w:sz w:val="32"/>
        </w:rPr>
        <w:t>Une piste de course comme motif porteur</w:t>
      </w:r>
    </w:p>
    <w:p w14:paraId="33EA1D28" w14:textId="77777777" w:rsidR="008675D5" w:rsidRDefault="00323BC9" w:rsidP="008675D5">
      <w:pPr>
        <w:spacing w:after="200"/>
        <w:ind w:right="1"/>
        <w:rPr>
          <w:rFonts w:cs="Arial"/>
        </w:rPr>
      </w:pPr>
      <w:r>
        <w:t xml:space="preserve">Le 9 septembre 2016 a eu lieu la cérémonie d'inauguration des travaux pour l'extension du siège de l'entreprise à </w:t>
      </w:r>
      <w:proofErr w:type="spellStart"/>
      <w:r>
        <w:t>Burgheim</w:t>
      </w:r>
      <w:proofErr w:type="spellEnd"/>
      <w:r>
        <w:t xml:space="preserve">. Comme prévu, environ 50 employés du </w:t>
      </w:r>
      <w:proofErr w:type="spellStart"/>
      <w:r>
        <w:t>SportGroup</w:t>
      </w:r>
      <w:proofErr w:type="spellEnd"/>
      <w:r>
        <w:t xml:space="preserve"> Holding et de </w:t>
      </w:r>
      <w:proofErr w:type="spellStart"/>
      <w:r>
        <w:t>Polytan</w:t>
      </w:r>
      <w:proofErr w:type="spellEnd"/>
      <w:r>
        <w:t xml:space="preserve"> ont déjà pu s'installer dans les nouveaux locaux en avril 2017. Au total, 80 personnes sont employées sur site. Le projet de construction en bois durable faite d'éléments de système industriels préfabriqués a été réalisé par le bureau d'architectes </w:t>
      </w:r>
      <w:proofErr w:type="spellStart"/>
      <w:r>
        <w:t>jürgensarchitekten</w:t>
      </w:r>
      <w:proofErr w:type="spellEnd"/>
      <w:r>
        <w:t xml:space="preserve"> de Munich, avec Natalie </w:t>
      </w:r>
      <w:proofErr w:type="spellStart"/>
      <w:r>
        <w:t>Jürgens</w:t>
      </w:r>
      <w:proofErr w:type="spellEnd"/>
      <w:r>
        <w:t xml:space="preserve"> en tant que responsable de projet. </w:t>
      </w:r>
      <w:r w:rsidR="0074059A">
        <w:t>A</w:t>
      </w:r>
      <w:r>
        <w:t xml:space="preserve">ussi bien l'élégant bâtiment neuf efficace sur le plan énergétique que le bâtiment existant sont alimentés par des sources d'énergie renouvelables. La nouvelle installation géothermique économe en ressources a recours à l'eau souterraine pour chauffer et refroidir. </w:t>
      </w:r>
    </w:p>
    <w:p w14:paraId="376D5EC0" w14:textId="77777777" w:rsidR="0053031E" w:rsidRDefault="0041228A" w:rsidP="008675D5">
      <w:pPr>
        <w:spacing w:after="200"/>
        <w:ind w:right="1"/>
        <w:rPr>
          <w:rFonts w:cs="Arial"/>
        </w:rPr>
      </w:pPr>
      <w:r>
        <w:t xml:space="preserve">Dans le bâtiment neuf, outre les espaces de bureaux relatifs à la communication, il y a également une salle d'exposition pour présenter les produits et les applications ainsi qu'une salle de repos donnant accès au jardin. </w:t>
      </w:r>
    </w:p>
    <w:p w14:paraId="79D8AFB5" w14:textId="77777777" w:rsidR="000117E0" w:rsidRDefault="008675D5" w:rsidP="008675D5">
      <w:pPr>
        <w:spacing w:after="200"/>
        <w:ind w:right="1"/>
        <w:rPr>
          <w:rFonts w:cs="Arial"/>
        </w:rPr>
      </w:pPr>
      <w:r>
        <w:t xml:space="preserve">De plus, l'espace extérieur fait office de surface de présentation, planifiée par le bureau d'architectes paysagistes munichois </w:t>
      </w:r>
      <w:proofErr w:type="spellStart"/>
      <w:r>
        <w:t>liebald</w:t>
      </w:r>
      <w:proofErr w:type="spellEnd"/>
      <w:r>
        <w:t xml:space="preserve"> + </w:t>
      </w:r>
      <w:proofErr w:type="spellStart"/>
      <w:r>
        <w:t>aufermann</w:t>
      </w:r>
      <w:proofErr w:type="spellEnd"/>
      <w:r>
        <w:t xml:space="preserve">. Les surfaces découvertes déjà finies au mois d'août montrent la compétence clé de l'entreprise, sans garnir l'espace public d'une simple exposition d'échantillon de surface. </w:t>
      </w:r>
    </w:p>
    <w:p w14:paraId="08D9A94B" w14:textId="77777777" w:rsidR="000117E0" w:rsidRDefault="000117E0" w:rsidP="008675D5">
      <w:pPr>
        <w:spacing w:after="200"/>
        <w:ind w:right="1"/>
        <w:rPr>
          <w:rFonts w:cs="Arial"/>
          <w:color w:val="000000"/>
          <w:szCs w:val="20"/>
        </w:rPr>
      </w:pPr>
      <w:r>
        <w:t>Comme motif porteur, les architectes paysagistes ont misé sur une piste de course rouge car tous les visiteurs établissent immédiatement une association à ce produit.</w:t>
      </w:r>
      <w:r>
        <w:rPr>
          <w:color w:val="000000"/>
        </w:rPr>
        <w:t xml:space="preserve"> La piste sert de chemin d'accès à la nouvelle entrée principale, au niveau de laquelle la couleur de la piste passe au gris clair et où les lignes changent de direction. Plus loin, elle mène vers un mini-terrain destiné aux employés et aux visiteurs</w:t>
      </w:r>
      <w:r w:rsidR="0074059A">
        <w:rPr>
          <w:color w:val="000000"/>
        </w:rPr>
        <w:t>,</w:t>
      </w:r>
      <w:r>
        <w:rPr>
          <w:color w:val="000000"/>
        </w:rPr>
        <w:t xml:space="preserve"> où elle se termine en deux grandes ondulations. </w:t>
      </w:r>
      <w:r>
        <w:rPr>
          <w:rStyle w:val="object"/>
          <w:color w:val="000000"/>
        </w:rPr>
        <w:t>Le célèbre motif varie à</w:t>
      </w:r>
      <w:r>
        <w:rPr>
          <w:color w:val="000000"/>
        </w:rPr>
        <w:t xml:space="preserve"> certains endroits, ce qui a pour conséquence de déconcerter les visiteurs, de les rendre curieux voire même, dans le meilleur des cas, de les amuser</w:t>
      </w:r>
      <w:r w:rsidRPr="007D50D9">
        <w:rPr>
          <w:color w:val="000000"/>
        </w:rPr>
        <w:t>. Les « jalons » pour les marques des 10 mètres qui seront ajoutées plus tard montrent les nombreuses couleurs et applica</w:t>
      </w:r>
      <w:r w:rsidRPr="007D50D9">
        <w:rPr>
          <w:color w:val="000000"/>
        </w:rPr>
        <w:lastRenderedPageBreak/>
        <w:t>tions des revêtements synthétiques. Il</w:t>
      </w:r>
      <w:r>
        <w:rPr>
          <w:color w:val="000000"/>
        </w:rPr>
        <w:t xml:space="preserve"> s'agit de bornes recouvertes d'un revêtement synthétique coloré qui éclairent aussi la piste de course. Autre particularité : le système de saisie des temps et de données </w:t>
      </w:r>
      <w:proofErr w:type="spellStart"/>
      <w:r>
        <w:rPr>
          <w:color w:val="000000"/>
        </w:rPr>
        <w:t>SmarTracks</w:t>
      </w:r>
      <w:proofErr w:type="spellEnd"/>
      <w:r>
        <w:rPr>
          <w:color w:val="000000"/>
        </w:rPr>
        <w:t xml:space="preserve"> intégré dans la piste de course, pour lequel les barrières de chronométrage magnétiques sont cachées dans le sol. </w:t>
      </w:r>
    </w:p>
    <w:p w14:paraId="21406383" w14:textId="32A5E5AC" w:rsidR="009B225A" w:rsidRDefault="00FB70AB" w:rsidP="008675D5">
      <w:pPr>
        <w:spacing w:after="200"/>
        <w:ind w:right="1"/>
        <w:rPr>
          <w:rFonts w:cs="Arial"/>
        </w:rPr>
      </w:pPr>
      <w:bookmarkStart w:id="0" w:name="_GoBack"/>
      <w:r>
        <w:rPr>
          <w:rFonts w:cs="Arial"/>
          <w:color w:val="000000"/>
          <w:shd w:val="clear" w:color="auto" w:fill="FFFFFF"/>
        </w:rPr>
        <w:t>De plus, les architectes paysagistes ont assorti les couleurs des plantes de la bande de plantes vivaces longeant la piste de course à la piste</w:t>
      </w:r>
      <w:r>
        <w:rPr>
          <w:color w:val="000000"/>
        </w:rPr>
        <w:t>.</w:t>
      </w:r>
      <w:r w:rsidR="00E33859">
        <w:rPr>
          <w:color w:val="000000"/>
        </w:rPr>
        <w:t xml:space="preserve"> </w:t>
      </w:r>
      <w:bookmarkEnd w:id="0"/>
      <w:r w:rsidR="00E33859">
        <w:rPr>
          <w:color w:val="000000"/>
        </w:rPr>
        <w:t>Les plantations de vivaces aux tons rouges et carmins se mélangent aux arbustes et aux herbes de la prairie. De plus, deux bouleaux au feuillage rouge viennent accentuer l'accès principal à la rue.</w:t>
      </w:r>
      <w:r w:rsidR="00E33859">
        <w:t xml:space="preserve"> </w:t>
      </w:r>
    </w:p>
    <w:p w14:paraId="3E365415" w14:textId="77777777" w:rsidR="004014C5" w:rsidRDefault="004014C5" w:rsidP="004014C5">
      <w:r>
        <w:rPr>
          <w:b/>
        </w:rPr>
        <w:t>Crédits photographiques, tous : Andreas Keller</w:t>
      </w:r>
    </w:p>
    <w:p w14:paraId="45448C02" w14:textId="352BE13B" w:rsidR="005C575C" w:rsidRDefault="00B27417" w:rsidP="006405D5">
      <w:pPr>
        <w:pStyle w:val="PolytanBriefbogenTextblock"/>
        <w:spacing w:after="80"/>
      </w:pPr>
      <w:r>
        <w:rPr>
          <w:noProof/>
          <w:lang w:val="de-DE" w:eastAsia="de-DE" w:bidi="ar-SA"/>
        </w:rPr>
        <w:drawing>
          <wp:inline distT="0" distB="0" distL="0" distR="0" wp14:anchorId="3F436F0C" wp14:editId="1907FDD9">
            <wp:extent cx="2052000" cy="1368000"/>
            <wp:effectExtent l="0" t="0" r="5715" b="3810"/>
            <wp:docPr id="1" name="Grafik 1" descr="H:\kunden\Polytan\04 unternehmens-pr\08_2017 Polytan_Firmengebäude\neubau_burgheim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olytan\04 unternehmens-pr\08_2017 Polytan_Firmengebäude\neubau_burgheim_024.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052000" cy="1368000"/>
                    </a:xfrm>
                    <a:prstGeom prst="rect">
                      <a:avLst/>
                    </a:prstGeom>
                    <a:noFill/>
                    <a:ln>
                      <a:noFill/>
                    </a:ln>
                  </pic:spPr>
                </pic:pic>
              </a:graphicData>
            </a:graphic>
          </wp:inline>
        </w:drawing>
      </w:r>
      <w:r>
        <w:tab/>
      </w:r>
      <w:r>
        <w:rPr>
          <w:noProof/>
          <w:lang w:val="de-DE" w:eastAsia="de-DE" w:bidi="ar-SA"/>
        </w:rPr>
        <w:drawing>
          <wp:inline distT="0" distB="0" distL="0" distR="0" wp14:anchorId="62A2232E" wp14:editId="012C8224">
            <wp:extent cx="2052000" cy="1368000"/>
            <wp:effectExtent l="0" t="0" r="571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2.jpg"/>
                    <pic:cNvPicPr/>
                  </pic:nvPicPr>
                  <pic:blipFill>
                    <a:blip r:embed="rId9"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Pr>
          <w:b/>
        </w:rPr>
        <w:br/>
      </w:r>
      <w:r w:rsidR="00031173">
        <w:rPr>
          <w:b/>
        </w:rPr>
        <w:t>neubau_burgheim_24</w:t>
      </w:r>
      <w:r w:rsidR="00031173" w:rsidRPr="00284796">
        <w:rPr>
          <w:b/>
        </w:rPr>
        <w:t>.jpg</w:t>
      </w:r>
      <w:r w:rsidR="00031173">
        <w:rPr>
          <w:b/>
        </w:rPr>
        <w:tab/>
      </w:r>
      <w:r w:rsidR="00031173">
        <w:rPr>
          <w:b/>
        </w:rPr>
        <w:tab/>
        <w:t>neubau_burgheim_62</w:t>
      </w:r>
      <w:r w:rsidR="00031173" w:rsidRPr="00284796">
        <w:rPr>
          <w:b/>
        </w:rPr>
        <w:t>.jpg</w:t>
      </w:r>
      <w:r w:rsidR="00031173">
        <w:rPr>
          <w:b/>
        </w:rPr>
        <w:tab/>
      </w:r>
      <w:r w:rsidR="00031173" w:rsidRPr="00284796">
        <w:br/>
      </w:r>
      <w:r>
        <w:t xml:space="preserve">Chemin vers l'entrée principale. La piste de course rouge est coupée par une surface gris clair sur laquelle les lignes changent aussi de direction. </w:t>
      </w:r>
    </w:p>
    <w:p w14:paraId="65314130" w14:textId="77777777" w:rsidR="00031173" w:rsidRDefault="00B27417" w:rsidP="00031173">
      <w:pPr>
        <w:pStyle w:val="PolytanBriefbogenTextblock"/>
        <w:spacing w:after="80"/>
      </w:pPr>
      <w:r>
        <w:rPr>
          <w:noProof/>
          <w:lang w:val="de-DE" w:eastAsia="de-DE" w:bidi="ar-SA"/>
        </w:rPr>
        <w:drawing>
          <wp:inline distT="0" distB="0" distL="0" distR="0" wp14:anchorId="23895E2B" wp14:editId="67EE6F36">
            <wp:extent cx="2052000" cy="1368000"/>
            <wp:effectExtent l="0" t="0" r="571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bau_burgheim_061.jpg"/>
                    <pic:cNvPicPr/>
                  </pic:nvPicPr>
                  <pic:blipFill>
                    <a:blip r:embed="rId10"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tab/>
      </w:r>
      <w:r>
        <w:rPr>
          <w:noProof/>
          <w:lang w:val="de-DE" w:eastAsia="de-DE" w:bidi="ar-SA"/>
        </w:rPr>
        <w:drawing>
          <wp:inline distT="0" distB="0" distL="0" distR="0" wp14:anchorId="412D5CEC" wp14:editId="045293EB">
            <wp:extent cx="2052000" cy="1368000"/>
            <wp:effectExtent l="0" t="0" r="571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bau_burgheim_008.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br/>
      </w:r>
      <w:r w:rsidR="00031173">
        <w:rPr>
          <w:b/>
        </w:rPr>
        <w:t>neubau_burgheim_61</w:t>
      </w:r>
      <w:r w:rsidR="00031173" w:rsidRPr="00284796">
        <w:rPr>
          <w:b/>
        </w:rPr>
        <w:t>.jpg</w:t>
      </w:r>
      <w:r w:rsidR="00031173">
        <w:rPr>
          <w:b/>
        </w:rPr>
        <w:tab/>
      </w:r>
      <w:r w:rsidR="00031173">
        <w:rPr>
          <w:b/>
        </w:rPr>
        <w:tab/>
        <w:t>neubau_burgheim_08</w:t>
      </w:r>
      <w:r w:rsidR="00031173" w:rsidRPr="00284796">
        <w:rPr>
          <w:b/>
        </w:rPr>
        <w:t>.jpg</w:t>
      </w:r>
    </w:p>
    <w:p w14:paraId="579285A1" w14:textId="02E9FA3A" w:rsidR="00B27417" w:rsidRDefault="00B27417" w:rsidP="006405D5">
      <w:pPr>
        <w:pStyle w:val="PolytanBriefbogenTextblock"/>
        <w:spacing w:after="80"/>
      </w:pPr>
      <w:r>
        <w:t xml:space="preserve">La piste de course se termine avec deux ondulations douces au niveau du mini-terrain. Ici, on peut aussi trouver une large terrasse pour les visiteurs et les employés. </w:t>
      </w:r>
    </w:p>
    <w:p w14:paraId="469BF543" w14:textId="77777777" w:rsidR="00031173" w:rsidRDefault="005A49FC" w:rsidP="00031173">
      <w:pPr>
        <w:pStyle w:val="PolytanBriefbogenTextblock"/>
        <w:spacing w:after="80"/>
        <w:rPr>
          <w:b/>
        </w:rPr>
      </w:pPr>
      <w:r>
        <w:rPr>
          <w:noProof/>
          <w:lang w:val="de-DE" w:eastAsia="de-DE" w:bidi="ar-SA"/>
        </w:rPr>
        <w:lastRenderedPageBreak/>
        <w:drawing>
          <wp:inline distT="0" distB="0" distL="0" distR="0" wp14:anchorId="6F014B1A" wp14:editId="1FAB0F25">
            <wp:extent cx="2052000" cy="1368000"/>
            <wp:effectExtent l="0" t="0" r="571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ubau_burgheim_068.jpg"/>
                    <pic:cNvPicPr/>
                  </pic:nvPicPr>
                  <pic:blipFill>
                    <a:blip r:embed="rId12"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tab/>
      </w:r>
      <w:r>
        <w:rPr>
          <w:noProof/>
          <w:lang w:val="de-DE" w:eastAsia="de-DE" w:bidi="ar-SA"/>
        </w:rPr>
        <w:drawing>
          <wp:inline distT="0" distB="0" distL="0" distR="0" wp14:anchorId="0070CB19" wp14:editId="022C2A98">
            <wp:extent cx="2052000" cy="1368000"/>
            <wp:effectExtent l="0" t="0" r="571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ubau_burgheim_063.jpg"/>
                    <pic:cNvPicPr/>
                  </pic:nvPicPr>
                  <pic:blipFill>
                    <a:blip r:embed="rId13"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br/>
      </w:r>
      <w:r w:rsidR="00031173">
        <w:rPr>
          <w:b/>
        </w:rPr>
        <w:t>neubau_burgheim_17</w:t>
      </w:r>
      <w:r w:rsidR="00031173" w:rsidRPr="00284796">
        <w:rPr>
          <w:b/>
        </w:rPr>
        <w:t>.jpg</w:t>
      </w:r>
      <w:r w:rsidR="00031173">
        <w:rPr>
          <w:b/>
        </w:rPr>
        <w:tab/>
      </w:r>
      <w:r w:rsidR="00031173">
        <w:rPr>
          <w:b/>
        </w:rPr>
        <w:tab/>
        <w:t>neubau_burgheim_13</w:t>
      </w:r>
      <w:r w:rsidR="00031173" w:rsidRPr="00284796">
        <w:rPr>
          <w:b/>
        </w:rPr>
        <w:t>.jpg</w:t>
      </w:r>
    </w:p>
    <w:p w14:paraId="1CCBB39B" w14:textId="3C41E286" w:rsidR="005A49FC" w:rsidRDefault="005A49FC" w:rsidP="006405D5">
      <w:pPr>
        <w:pStyle w:val="PolytanBriefbogenTextblock"/>
        <w:spacing w:after="80"/>
      </w:pPr>
      <w:r>
        <w:t xml:space="preserve">Face arrière du bâtiment, avec une autre terrasse ainsi que la zone de réception dans le bâtiment. </w:t>
      </w:r>
    </w:p>
    <w:p w14:paraId="48E6F28F" w14:textId="77777777" w:rsidR="00031173" w:rsidRPr="00284796" w:rsidRDefault="005A49FC" w:rsidP="00031173">
      <w:pPr>
        <w:pStyle w:val="PolytanBriefbogenTextblock"/>
        <w:spacing w:after="80"/>
      </w:pPr>
      <w:r>
        <w:rPr>
          <w:noProof/>
          <w:lang w:val="de-DE" w:eastAsia="de-DE" w:bidi="ar-SA"/>
        </w:rPr>
        <w:drawing>
          <wp:inline distT="0" distB="0" distL="0" distR="0" wp14:anchorId="736AB8A6" wp14:editId="603A9CD1">
            <wp:extent cx="2052000" cy="1368000"/>
            <wp:effectExtent l="0" t="0" r="571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ubau_burgheim_009.jpg"/>
                    <pic:cNvPicPr/>
                  </pic:nvPicPr>
                  <pic:blipFill>
                    <a:blip r:embed="rId14"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tab/>
      </w:r>
      <w:r>
        <w:rPr>
          <w:noProof/>
          <w:lang w:val="de-DE" w:eastAsia="de-DE" w:bidi="ar-SA"/>
        </w:rPr>
        <w:drawing>
          <wp:inline distT="0" distB="0" distL="0" distR="0" wp14:anchorId="439EEDCB" wp14:editId="431565DA">
            <wp:extent cx="2052000" cy="1368000"/>
            <wp:effectExtent l="0" t="0" r="571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ubau_burgheim_064.jpg"/>
                    <pic:cNvPicPr/>
                  </pic:nvPicPr>
                  <pic:blipFill>
                    <a:blip r:embed="rId15"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br/>
      </w:r>
      <w:r w:rsidR="00031173">
        <w:rPr>
          <w:b/>
        </w:rPr>
        <w:t>neubau_burgheim_09</w:t>
      </w:r>
      <w:r w:rsidR="00031173" w:rsidRPr="00284796">
        <w:rPr>
          <w:b/>
        </w:rPr>
        <w:t>.jpg</w:t>
      </w:r>
      <w:r w:rsidR="00031173">
        <w:rPr>
          <w:b/>
        </w:rPr>
        <w:tab/>
      </w:r>
      <w:r w:rsidR="00031173">
        <w:rPr>
          <w:b/>
        </w:rPr>
        <w:tab/>
        <w:t>neubau_burgheim_64</w:t>
      </w:r>
      <w:r w:rsidR="00031173" w:rsidRPr="00284796">
        <w:rPr>
          <w:b/>
        </w:rPr>
        <w:t>.jpg</w:t>
      </w:r>
    </w:p>
    <w:p w14:paraId="5A3740C6" w14:textId="3FD77D19" w:rsidR="00117234" w:rsidRDefault="00C53FD5" w:rsidP="00031173">
      <w:pPr>
        <w:pStyle w:val="PolytanBriefbogenTextblock"/>
        <w:spacing w:after="80"/>
      </w:pPr>
      <w:r>
        <w:t xml:space="preserve">Une fois arrivé à la fin de la piste de course, on peut trouver un mini-terrain sur lequel les visiteurs et les employés peuvent venir taper dans </w:t>
      </w:r>
      <w:r w:rsidR="0074059A">
        <w:t>le</w:t>
      </w:r>
      <w:r>
        <w:t xml:space="preserve"> ballon, selon leurs envies. </w:t>
      </w:r>
    </w:p>
    <w:p w14:paraId="14BCD6DB" w14:textId="77777777" w:rsidR="00C53FD5" w:rsidRDefault="00C53FD5" w:rsidP="001005EC">
      <w:pPr>
        <w:pStyle w:val="PolytanBriefbogenTextblock"/>
        <w:spacing w:before="40" w:after="40"/>
      </w:pPr>
    </w:p>
    <w:p w14:paraId="2B8B4AC1" w14:textId="77777777" w:rsidR="00C53FD5" w:rsidRDefault="00C53FD5" w:rsidP="001005EC">
      <w:pPr>
        <w:pStyle w:val="PolytanBriefbogenTextblock"/>
        <w:spacing w:before="40" w:after="40"/>
      </w:pPr>
    </w:p>
    <w:p w14:paraId="19BF94A0" w14:textId="77777777" w:rsidR="00C53FD5" w:rsidRDefault="00C53FD5" w:rsidP="001005EC">
      <w:pPr>
        <w:pStyle w:val="PolytanBriefbogenTextblock"/>
        <w:spacing w:before="40" w:after="40"/>
      </w:pPr>
    </w:p>
    <w:p w14:paraId="65B56EAD" w14:textId="77777777" w:rsidR="00C53FD5" w:rsidRDefault="00C53FD5" w:rsidP="001005EC">
      <w:pPr>
        <w:pStyle w:val="PolytanBriefbogenTextblock"/>
        <w:spacing w:before="40" w:after="40"/>
      </w:pPr>
    </w:p>
    <w:p w14:paraId="7C63D7A8" w14:textId="77777777" w:rsidR="00C53FD5" w:rsidRDefault="00C53FD5" w:rsidP="001005EC">
      <w:pPr>
        <w:pStyle w:val="PolytanBriefbogenTextblock"/>
        <w:spacing w:before="40" w:after="40"/>
      </w:pPr>
    </w:p>
    <w:p w14:paraId="1D554F0E" w14:textId="77777777" w:rsidR="00C53FD5" w:rsidRDefault="00C53FD5" w:rsidP="001005EC">
      <w:pPr>
        <w:pStyle w:val="PolytanBriefbogenTextblock"/>
        <w:spacing w:before="40" w:after="40"/>
      </w:pPr>
    </w:p>
    <w:p w14:paraId="6CC68BD9" w14:textId="77777777" w:rsidR="00C53FD5" w:rsidRDefault="00C53FD5" w:rsidP="001005EC">
      <w:pPr>
        <w:pStyle w:val="PolytanBriefbogenTextblock"/>
        <w:spacing w:before="40" w:after="40"/>
      </w:pPr>
    </w:p>
    <w:p w14:paraId="17EFF3C7" w14:textId="77777777" w:rsidR="00C53FD5" w:rsidRDefault="00C53FD5" w:rsidP="001005EC">
      <w:pPr>
        <w:pStyle w:val="PolytanBriefbogenTextblock"/>
        <w:spacing w:before="40" w:after="40"/>
      </w:pPr>
    </w:p>
    <w:p w14:paraId="6B67DB27" w14:textId="77777777" w:rsidR="00C53FD5" w:rsidRDefault="00C53FD5" w:rsidP="001005EC">
      <w:pPr>
        <w:pStyle w:val="PolytanBriefbogenTextblock"/>
        <w:spacing w:before="40" w:after="40"/>
      </w:pPr>
    </w:p>
    <w:p w14:paraId="0A4F5A69" w14:textId="77777777" w:rsidR="00C53FD5" w:rsidRDefault="00C53FD5" w:rsidP="001005EC">
      <w:pPr>
        <w:pStyle w:val="PolytanBriefbogenTextblock"/>
        <w:spacing w:before="40" w:after="40"/>
      </w:pPr>
    </w:p>
    <w:p w14:paraId="214C2FB6" w14:textId="77777777" w:rsidR="00C53FD5" w:rsidRDefault="00C53FD5" w:rsidP="001005EC">
      <w:pPr>
        <w:pStyle w:val="PolytanBriefbogenTextblock"/>
        <w:spacing w:before="40" w:after="40"/>
      </w:pPr>
    </w:p>
    <w:p w14:paraId="02CF0A20" w14:textId="77777777" w:rsidR="00C53FD5" w:rsidRPr="00C53FD5" w:rsidRDefault="00C53FD5" w:rsidP="001005EC">
      <w:pPr>
        <w:pStyle w:val="PolytanBriefbogenTextblock"/>
        <w:spacing w:before="40" w:after="40"/>
      </w:pPr>
    </w:p>
    <w:p w14:paraId="5BC41928" w14:textId="77777777" w:rsidR="007972AC" w:rsidRPr="00284796" w:rsidRDefault="000A22FC" w:rsidP="006405D5">
      <w:proofErr w:type="spellStart"/>
      <w:r>
        <w:rPr>
          <w:b/>
        </w:rPr>
        <w:t>Polytan</w:t>
      </w:r>
      <w:proofErr w:type="spellEnd"/>
      <w:r>
        <w:rPr>
          <w:b/>
        </w:rPr>
        <w:t xml:space="preserve"> </w:t>
      </w:r>
      <w:proofErr w:type="spellStart"/>
      <w:r>
        <w:rPr>
          <w:b/>
        </w:rPr>
        <w:t>GmbH</w:t>
      </w:r>
      <w:proofErr w:type="spellEnd"/>
      <w:r>
        <w:rPr>
          <w:b/>
        </w:rPr>
        <w:t> :</w:t>
      </w:r>
      <w:r>
        <w:br/>
        <w:t xml:space="preserve">Faire le meilleur revêtement au service des exploits sportifs, tel est l'idéal que poursuit </w:t>
      </w:r>
      <w:proofErr w:type="spellStart"/>
      <w:r>
        <w:t>Polytan</w:t>
      </w:r>
      <w:proofErr w:type="spellEnd"/>
      <w:r>
        <w:t xml:space="preserve">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w:t>
      </w:r>
      <w:proofErr w:type="spellStart"/>
      <w:r>
        <w:t>Polytan</w:t>
      </w:r>
      <w:proofErr w:type="spellEnd"/>
      <w:r>
        <w:t xml:space="preserve">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0D0601D5" w14:textId="77777777" w:rsidR="00BF5CB0" w:rsidRPr="00284796" w:rsidRDefault="00BF5CB0" w:rsidP="006405D5">
      <w:pPr>
        <w:pStyle w:val="PolytanBriefbogenTextblock"/>
        <w:spacing w:after="80"/>
        <w:rPr>
          <w:b/>
        </w:rPr>
      </w:pPr>
    </w:p>
    <w:p w14:paraId="3A80FAE2" w14:textId="77777777" w:rsidR="00613DA8" w:rsidRPr="00284796" w:rsidRDefault="00613DA8" w:rsidP="006405D5">
      <w:pPr>
        <w:pStyle w:val="PolytanBriefbogenTextblock"/>
        <w:spacing w:after="80"/>
        <w:sectPr w:rsidR="00613DA8" w:rsidRPr="00284796" w:rsidSect="00613DA8">
          <w:headerReference w:type="default" r:id="rId16"/>
          <w:footerReference w:type="default" r:id="rId17"/>
          <w:headerReference w:type="first" r:id="rId18"/>
          <w:pgSz w:w="11906" w:h="16838"/>
          <w:pgMar w:top="4395" w:right="3684" w:bottom="1702" w:left="1417" w:header="705" w:footer="0" w:gutter="0"/>
          <w:cols w:space="708"/>
          <w:titlePg/>
          <w:docGrid w:linePitch="360"/>
        </w:sectPr>
      </w:pPr>
    </w:p>
    <w:p w14:paraId="012573EA" w14:textId="77777777" w:rsidR="00125B2B" w:rsidRPr="00284796" w:rsidRDefault="008160B3" w:rsidP="006405D5">
      <w:pPr>
        <w:pStyle w:val="PolytanBriefbogenTextblock"/>
        <w:spacing w:after="80"/>
      </w:pPr>
      <w:r>
        <w:lastRenderedPageBreak/>
        <w:t xml:space="preserve">Coordonnées de l’agence : </w:t>
      </w:r>
      <w:r>
        <w:br/>
        <w:t xml:space="preserve">Seifert PR </w:t>
      </w:r>
      <w:proofErr w:type="spellStart"/>
      <w:r>
        <w:t>GmbH</w:t>
      </w:r>
      <w:proofErr w:type="spellEnd"/>
      <w:r>
        <w:t xml:space="preserve"> (GPRA)</w:t>
      </w:r>
      <w:r>
        <w:br/>
        <w:t xml:space="preserve">Barbara </w:t>
      </w:r>
      <w:proofErr w:type="spellStart"/>
      <w:r>
        <w:t>Mäurle</w:t>
      </w:r>
      <w:proofErr w:type="spellEnd"/>
      <w:r>
        <w:br/>
      </w:r>
      <w:proofErr w:type="spellStart"/>
      <w:r>
        <w:t>Zettachring</w:t>
      </w:r>
      <w:proofErr w:type="spellEnd"/>
      <w:r>
        <w:t xml:space="preserve"> 2a</w:t>
      </w:r>
      <w:r>
        <w:br/>
        <w:t>70567 Stuttgart</w:t>
      </w:r>
      <w:r>
        <w:br/>
        <w:t>0711 / 77918-26</w:t>
      </w:r>
      <w:r>
        <w:br/>
        <w:t>barbara.maeurle@seifert-pr.de</w:t>
      </w:r>
    </w:p>
    <w:p w14:paraId="14DC9A3F" w14:textId="77777777" w:rsidR="005C575C" w:rsidRDefault="005C575C" w:rsidP="006405D5">
      <w:pPr>
        <w:pStyle w:val="PolytanBriefbogenTextblock"/>
        <w:spacing w:after="80"/>
      </w:pPr>
    </w:p>
    <w:p w14:paraId="6E162C3D" w14:textId="77777777" w:rsidR="008E7789" w:rsidRDefault="008E7789" w:rsidP="006405D5">
      <w:pPr>
        <w:pStyle w:val="PolytanBriefbogenTextblock"/>
        <w:spacing w:after="80"/>
      </w:pPr>
    </w:p>
    <w:p w14:paraId="63AC2532" w14:textId="278C9316" w:rsidR="000C6910" w:rsidRDefault="000C6910" w:rsidP="006405D5">
      <w:pPr>
        <w:pStyle w:val="PolytanBriefbogenTextblock"/>
        <w:spacing w:after="80"/>
      </w:pPr>
    </w:p>
    <w:p w14:paraId="56F38710" w14:textId="77777777" w:rsidR="00031173" w:rsidRDefault="00031173" w:rsidP="006405D5">
      <w:pPr>
        <w:pStyle w:val="PolytanBriefbogenTextblock"/>
        <w:spacing w:after="80"/>
      </w:pPr>
    </w:p>
    <w:p w14:paraId="5E1BC927" w14:textId="77777777" w:rsidR="00B730EF" w:rsidRDefault="00B730EF" w:rsidP="006405D5">
      <w:pPr>
        <w:pStyle w:val="PolytanBriefbogenTextblock"/>
        <w:spacing w:after="80"/>
      </w:pPr>
    </w:p>
    <w:p w14:paraId="6B00BCC6" w14:textId="77777777" w:rsidR="006405D5" w:rsidRDefault="006405D5" w:rsidP="006405D5">
      <w:pPr>
        <w:pStyle w:val="PolytanBriefbogenTextblock"/>
        <w:spacing w:after="80"/>
      </w:pPr>
    </w:p>
    <w:p w14:paraId="1656EF71" w14:textId="77777777" w:rsidR="006405D5" w:rsidRDefault="006405D5" w:rsidP="006405D5">
      <w:pPr>
        <w:pStyle w:val="PolytanBriefbogenTextblock"/>
        <w:spacing w:after="80"/>
      </w:pPr>
    </w:p>
    <w:p w14:paraId="202C911A" w14:textId="77777777" w:rsidR="008B7695" w:rsidRDefault="00BF5CB0" w:rsidP="006405D5">
      <w:pPr>
        <w:pStyle w:val="PolytanBriefbogenTextblock"/>
        <w:spacing w:after="80"/>
      </w:pPr>
      <w:r>
        <w:lastRenderedPageBreak/>
        <w:t xml:space="preserve">Coordonnées de la société : </w:t>
      </w:r>
      <w:r>
        <w:br/>
      </w:r>
      <w:proofErr w:type="spellStart"/>
      <w:r>
        <w:t>Polytan</w:t>
      </w:r>
      <w:proofErr w:type="spellEnd"/>
      <w:r>
        <w:t xml:space="preserve"> </w:t>
      </w:r>
      <w:proofErr w:type="spellStart"/>
      <w:r>
        <w:t>GmbH</w:t>
      </w:r>
      <w:proofErr w:type="spellEnd"/>
      <w:r>
        <w:t xml:space="preserve">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14:paraId="68C75E1F" w14:textId="77777777" w:rsidR="001005EC" w:rsidRDefault="001005EC" w:rsidP="006405D5">
      <w:pPr>
        <w:pStyle w:val="PolytanBriefbogenTextblock"/>
        <w:spacing w:after="80"/>
      </w:pPr>
    </w:p>
    <w:p w14:paraId="4372B6A2" w14:textId="77777777" w:rsidR="001005EC" w:rsidRDefault="001005EC" w:rsidP="006405D5">
      <w:pPr>
        <w:pStyle w:val="PolytanBriefbogenTextblock"/>
        <w:spacing w:after="80"/>
      </w:pPr>
    </w:p>
    <w:p w14:paraId="22D549DB" w14:textId="77777777" w:rsidR="001005EC" w:rsidRDefault="001005EC" w:rsidP="006405D5">
      <w:pPr>
        <w:pStyle w:val="PolytanBriefbogenTextblock"/>
        <w:spacing w:after="80"/>
      </w:pPr>
    </w:p>
    <w:p w14:paraId="6B7F2AB3"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1459F" w16cid:durableId="1D78E0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80CE" w14:textId="77777777" w:rsidR="0037169A" w:rsidRDefault="0037169A" w:rsidP="0058077E">
      <w:pPr>
        <w:spacing w:after="0" w:line="240" w:lineRule="auto"/>
      </w:pPr>
      <w:r>
        <w:separator/>
      </w:r>
    </w:p>
  </w:endnote>
  <w:endnote w:type="continuationSeparator" w:id="0">
    <w:p w14:paraId="75B10E20" w14:textId="77777777" w:rsidR="0037169A" w:rsidRDefault="0037169A"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00022FF" w:usb1="C000205B" w:usb2="0000000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C286FA1" w14:textId="70B4B7CF"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FB70AB">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364F7976" w14:textId="77777777" w:rsidR="00613DA8" w:rsidRDefault="0037169A" w:rsidP="00613DA8">
        <w:pPr>
          <w:pStyle w:val="Kopfzeile"/>
          <w:ind w:left="720"/>
        </w:pPr>
      </w:p>
    </w:sdtContent>
  </w:sdt>
  <w:p w14:paraId="21F37504" w14:textId="77777777" w:rsidR="00613DA8" w:rsidRDefault="00613DA8">
    <w:pPr>
      <w:pStyle w:val="Fuzeile"/>
    </w:pPr>
  </w:p>
  <w:p w14:paraId="13DCE96E" w14:textId="77777777" w:rsidR="00692B2B" w:rsidRDefault="00692B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D0BD1" w14:textId="77777777" w:rsidR="0037169A" w:rsidRDefault="0037169A" w:rsidP="0058077E">
      <w:pPr>
        <w:spacing w:after="0" w:line="240" w:lineRule="auto"/>
      </w:pPr>
      <w:r>
        <w:separator/>
      </w:r>
    </w:p>
  </w:footnote>
  <w:footnote w:type="continuationSeparator" w:id="0">
    <w:p w14:paraId="42A8BD7B" w14:textId="77777777" w:rsidR="0037169A" w:rsidRDefault="0037169A" w:rsidP="005807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3731DF7D"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4A3ABE72" wp14:editId="4AA90044">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79F4C" w14:textId="77777777" w:rsidR="00E84BF2" w:rsidRDefault="0037169A" w:rsidP="00E84BF2">
        <w:pPr>
          <w:pStyle w:val="Kopfzeile"/>
          <w:ind w:left="720"/>
        </w:pPr>
      </w:p>
    </w:sdtContent>
  </w:sdt>
  <w:p w14:paraId="2F86D4C4" w14:textId="77777777" w:rsidR="0058077E" w:rsidRPr="00F31C8B" w:rsidRDefault="0058077E">
    <w:pPr>
      <w:pStyle w:val="Kopfzeile"/>
      <w:rPr>
        <w:color w:val="808080" w:themeColor="background1" w:themeShade="80"/>
        <w:sz w:val="36"/>
        <w:szCs w:val="36"/>
      </w:rPr>
    </w:pPr>
  </w:p>
  <w:p w14:paraId="629D38D8" w14:textId="77777777" w:rsidR="00692B2B" w:rsidRDefault="00692B2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C09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07C1D46" wp14:editId="447BE7D6">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F02BAA" w14:textId="77777777" w:rsidR="00DB2E64" w:rsidRDefault="00DB2E64" w:rsidP="00E84BF2">
    <w:pPr>
      <w:pStyle w:val="Kopfzeile"/>
      <w:rPr>
        <w:color w:val="808080" w:themeColor="background1" w:themeShade="80"/>
        <w:sz w:val="36"/>
        <w:szCs w:val="36"/>
      </w:rPr>
    </w:pPr>
  </w:p>
  <w:p w14:paraId="33C7F06D"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185F4D02" w14:textId="77777777" w:rsidR="00E84BF2" w:rsidRDefault="00E84BF2" w:rsidP="00E84BF2">
    <w:pPr>
      <w:pStyle w:val="Kopfzeile"/>
      <w:rPr>
        <w:color w:val="808080" w:themeColor="background1" w:themeShade="80"/>
        <w:sz w:val="36"/>
        <w:szCs w:val="36"/>
      </w:rPr>
    </w:pPr>
  </w:p>
  <w:p w14:paraId="1B19FD2D"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7E0"/>
    <w:rsid w:val="00012975"/>
    <w:rsid w:val="00013219"/>
    <w:rsid w:val="00017AEE"/>
    <w:rsid w:val="00017F9F"/>
    <w:rsid w:val="00031173"/>
    <w:rsid w:val="000349D6"/>
    <w:rsid w:val="00035A1B"/>
    <w:rsid w:val="00050C15"/>
    <w:rsid w:val="000532BB"/>
    <w:rsid w:val="000569E6"/>
    <w:rsid w:val="00064D04"/>
    <w:rsid w:val="0007209D"/>
    <w:rsid w:val="000762A7"/>
    <w:rsid w:val="000A0F46"/>
    <w:rsid w:val="000A188A"/>
    <w:rsid w:val="000A22FC"/>
    <w:rsid w:val="000A49B6"/>
    <w:rsid w:val="000C08A0"/>
    <w:rsid w:val="000C1D4D"/>
    <w:rsid w:val="000C6910"/>
    <w:rsid w:val="000D4798"/>
    <w:rsid w:val="000D690D"/>
    <w:rsid w:val="000F7BCA"/>
    <w:rsid w:val="000F7F3B"/>
    <w:rsid w:val="001005EC"/>
    <w:rsid w:val="00101EB2"/>
    <w:rsid w:val="00107E7B"/>
    <w:rsid w:val="00111A31"/>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C7440"/>
    <w:rsid w:val="001D0A3C"/>
    <w:rsid w:val="001D31A6"/>
    <w:rsid w:val="001E3351"/>
    <w:rsid w:val="001E49B8"/>
    <w:rsid w:val="001F78EB"/>
    <w:rsid w:val="002008CB"/>
    <w:rsid w:val="00204081"/>
    <w:rsid w:val="00205567"/>
    <w:rsid w:val="00206C8A"/>
    <w:rsid w:val="00212844"/>
    <w:rsid w:val="00212E3A"/>
    <w:rsid w:val="00220DB9"/>
    <w:rsid w:val="00221C40"/>
    <w:rsid w:val="002315F3"/>
    <w:rsid w:val="002423F3"/>
    <w:rsid w:val="00256911"/>
    <w:rsid w:val="0026745B"/>
    <w:rsid w:val="00274355"/>
    <w:rsid w:val="00284796"/>
    <w:rsid w:val="002B32B6"/>
    <w:rsid w:val="002C4041"/>
    <w:rsid w:val="002D10B5"/>
    <w:rsid w:val="002E50F0"/>
    <w:rsid w:val="00323BC9"/>
    <w:rsid w:val="003268B6"/>
    <w:rsid w:val="0033055D"/>
    <w:rsid w:val="00336235"/>
    <w:rsid w:val="003430BC"/>
    <w:rsid w:val="00354AC5"/>
    <w:rsid w:val="003639F0"/>
    <w:rsid w:val="00364A22"/>
    <w:rsid w:val="00365E73"/>
    <w:rsid w:val="00367791"/>
    <w:rsid w:val="0037169A"/>
    <w:rsid w:val="00376948"/>
    <w:rsid w:val="0038226D"/>
    <w:rsid w:val="00392B7F"/>
    <w:rsid w:val="00393BA0"/>
    <w:rsid w:val="00396E04"/>
    <w:rsid w:val="003972AA"/>
    <w:rsid w:val="003B248A"/>
    <w:rsid w:val="003C0F3A"/>
    <w:rsid w:val="003C38E6"/>
    <w:rsid w:val="003C759C"/>
    <w:rsid w:val="003E0BDA"/>
    <w:rsid w:val="003E6FE4"/>
    <w:rsid w:val="003F067F"/>
    <w:rsid w:val="003F37EA"/>
    <w:rsid w:val="003F60FA"/>
    <w:rsid w:val="004014C5"/>
    <w:rsid w:val="00407E1C"/>
    <w:rsid w:val="0041228A"/>
    <w:rsid w:val="0041346D"/>
    <w:rsid w:val="0042444B"/>
    <w:rsid w:val="00427E24"/>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4E7308"/>
    <w:rsid w:val="00510F9D"/>
    <w:rsid w:val="0051258E"/>
    <w:rsid w:val="005130AB"/>
    <w:rsid w:val="00513515"/>
    <w:rsid w:val="0051777F"/>
    <w:rsid w:val="00521B3E"/>
    <w:rsid w:val="0053031E"/>
    <w:rsid w:val="0053038A"/>
    <w:rsid w:val="005321CF"/>
    <w:rsid w:val="005365D9"/>
    <w:rsid w:val="00551419"/>
    <w:rsid w:val="00553B2F"/>
    <w:rsid w:val="005667C7"/>
    <w:rsid w:val="00571B49"/>
    <w:rsid w:val="005769F8"/>
    <w:rsid w:val="0058077E"/>
    <w:rsid w:val="00583F2D"/>
    <w:rsid w:val="005904D4"/>
    <w:rsid w:val="0059405C"/>
    <w:rsid w:val="005A1FED"/>
    <w:rsid w:val="005A49FC"/>
    <w:rsid w:val="005C530D"/>
    <w:rsid w:val="005C575C"/>
    <w:rsid w:val="005E085B"/>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64F7"/>
    <w:rsid w:val="00731D99"/>
    <w:rsid w:val="0073486C"/>
    <w:rsid w:val="00734ECC"/>
    <w:rsid w:val="00735F46"/>
    <w:rsid w:val="0074059A"/>
    <w:rsid w:val="00746B0C"/>
    <w:rsid w:val="00757CEF"/>
    <w:rsid w:val="0076149E"/>
    <w:rsid w:val="00764FDD"/>
    <w:rsid w:val="007808B6"/>
    <w:rsid w:val="00785DD7"/>
    <w:rsid w:val="0079377B"/>
    <w:rsid w:val="007972AC"/>
    <w:rsid w:val="007A2BF6"/>
    <w:rsid w:val="007B2A20"/>
    <w:rsid w:val="007B5867"/>
    <w:rsid w:val="007B7CF7"/>
    <w:rsid w:val="007C02D7"/>
    <w:rsid w:val="007C0E3E"/>
    <w:rsid w:val="007D0026"/>
    <w:rsid w:val="007D3537"/>
    <w:rsid w:val="007D50D9"/>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661E2"/>
    <w:rsid w:val="008675D5"/>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0126"/>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8B0"/>
    <w:rsid w:val="009B0B34"/>
    <w:rsid w:val="009B225A"/>
    <w:rsid w:val="009B2C4E"/>
    <w:rsid w:val="009C004E"/>
    <w:rsid w:val="009C5800"/>
    <w:rsid w:val="009E0788"/>
    <w:rsid w:val="009E4EF8"/>
    <w:rsid w:val="009E51DA"/>
    <w:rsid w:val="009F12E3"/>
    <w:rsid w:val="009F35C1"/>
    <w:rsid w:val="009F6E8D"/>
    <w:rsid w:val="00A07157"/>
    <w:rsid w:val="00A11A2E"/>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27417"/>
    <w:rsid w:val="00B320F9"/>
    <w:rsid w:val="00B32EBC"/>
    <w:rsid w:val="00B34A32"/>
    <w:rsid w:val="00B43A81"/>
    <w:rsid w:val="00B450F2"/>
    <w:rsid w:val="00B459C0"/>
    <w:rsid w:val="00B520C3"/>
    <w:rsid w:val="00B5675A"/>
    <w:rsid w:val="00B5777B"/>
    <w:rsid w:val="00B7030D"/>
    <w:rsid w:val="00B71181"/>
    <w:rsid w:val="00B730EF"/>
    <w:rsid w:val="00B733D1"/>
    <w:rsid w:val="00B76017"/>
    <w:rsid w:val="00B86110"/>
    <w:rsid w:val="00BA2908"/>
    <w:rsid w:val="00BA3753"/>
    <w:rsid w:val="00BA3F92"/>
    <w:rsid w:val="00BA522A"/>
    <w:rsid w:val="00BC4288"/>
    <w:rsid w:val="00BD2F89"/>
    <w:rsid w:val="00BD3EF6"/>
    <w:rsid w:val="00BD4DDC"/>
    <w:rsid w:val="00BD6E1D"/>
    <w:rsid w:val="00BE2D6B"/>
    <w:rsid w:val="00BF1791"/>
    <w:rsid w:val="00BF31D0"/>
    <w:rsid w:val="00BF5CB0"/>
    <w:rsid w:val="00C160A7"/>
    <w:rsid w:val="00C17E87"/>
    <w:rsid w:val="00C2740A"/>
    <w:rsid w:val="00C305AE"/>
    <w:rsid w:val="00C36C89"/>
    <w:rsid w:val="00C37DE2"/>
    <w:rsid w:val="00C51C2A"/>
    <w:rsid w:val="00C53A31"/>
    <w:rsid w:val="00C53FD5"/>
    <w:rsid w:val="00C62060"/>
    <w:rsid w:val="00C62C21"/>
    <w:rsid w:val="00C7024C"/>
    <w:rsid w:val="00C748E9"/>
    <w:rsid w:val="00C7516F"/>
    <w:rsid w:val="00C81006"/>
    <w:rsid w:val="00C81D9D"/>
    <w:rsid w:val="00C84674"/>
    <w:rsid w:val="00C92AB9"/>
    <w:rsid w:val="00C94538"/>
    <w:rsid w:val="00CA0511"/>
    <w:rsid w:val="00CA0FA6"/>
    <w:rsid w:val="00CB444C"/>
    <w:rsid w:val="00CB647A"/>
    <w:rsid w:val="00CC2D37"/>
    <w:rsid w:val="00CD78EA"/>
    <w:rsid w:val="00CD7AFA"/>
    <w:rsid w:val="00CE344B"/>
    <w:rsid w:val="00CE4A92"/>
    <w:rsid w:val="00D002D8"/>
    <w:rsid w:val="00D025EC"/>
    <w:rsid w:val="00D026A5"/>
    <w:rsid w:val="00D15764"/>
    <w:rsid w:val="00D16E8C"/>
    <w:rsid w:val="00D24442"/>
    <w:rsid w:val="00D30B7E"/>
    <w:rsid w:val="00D46354"/>
    <w:rsid w:val="00D47DA6"/>
    <w:rsid w:val="00D51334"/>
    <w:rsid w:val="00D532A5"/>
    <w:rsid w:val="00D60320"/>
    <w:rsid w:val="00D623FA"/>
    <w:rsid w:val="00D640EE"/>
    <w:rsid w:val="00D67B4E"/>
    <w:rsid w:val="00D75049"/>
    <w:rsid w:val="00D773C5"/>
    <w:rsid w:val="00D80C1F"/>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3859"/>
    <w:rsid w:val="00E3461C"/>
    <w:rsid w:val="00E42ABB"/>
    <w:rsid w:val="00E44C74"/>
    <w:rsid w:val="00E45220"/>
    <w:rsid w:val="00E503B5"/>
    <w:rsid w:val="00E56FDC"/>
    <w:rsid w:val="00E60B33"/>
    <w:rsid w:val="00E61514"/>
    <w:rsid w:val="00E61D69"/>
    <w:rsid w:val="00E64CCA"/>
    <w:rsid w:val="00E75581"/>
    <w:rsid w:val="00E76F7F"/>
    <w:rsid w:val="00E773C6"/>
    <w:rsid w:val="00E807D6"/>
    <w:rsid w:val="00E83D03"/>
    <w:rsid w:val="00E8405D"/>
    <w:rsid w:val="00E84BF2"/>
    <w:rsid w:val="00E907DB"/>
    <w:rsid w:val="00E925B8"/>
    <w:rsid w:val="00E93190"/>
    <w:rsid w:val="00EA4401"/>
    <w:rsid w:val="00EC7034"/>
    <w:rsid w:val="00ED685C"/>
    <w:rsid w:val="00EE611E"/>
    <w:rsid w:val="00EF1552"/>
    <w:rsid w:val="00EF6CAC"/>
    <w:rsid w:val="00EF6E9C"/>
    <w:rsid w:val="00F0600A"/>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B70AB"/>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DBAD"/>
  <w15:docId w15:val="{2848A484-CB13-455C-94A5-1F62AD1E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object">
    <w:name w:val="object"/>
    <w:basedOn w:val="Absatz-Standardschriftart"/>
    <w:rsid w:val="0053031E"/>
  </w:style>
  <w:style w:type="character" w:styleId="Kommentarzeichen">
    <w:name w:val="annotation reference"/>
    <w:basedOn w:val="Absatz-Standardschriftart"/>
    <w:uiPriority w:val="99"/>
    <w:semiHidden/>
    <w:unhideWhenUsed/>
    <w:rsid w:val="000A188A"/>
    <w:rPr>
      <w:sz w:val="16"/>
      <w:szCs w:val="16"/>
    </w:rPr>
  </w:style>
  <w:style w:type="paragraph" w:styleId="Kommentartext">
    <w:name w:val="annotation text"/>
    <w:basedOn w:val="Standard"/>
    <w:link w:val="KommentartextZchn"/>
    <w:uiPriority w:val="99"/>
    <w:semiHidden/>
    <w:unhideWhenUsed/>
    <w:rsid w:val="000A188A"/>
    <w:pPr>
      <w:spacing w:line="240" w:lineRule="auto"/>
    </w:pPr>
    <w:rPr>
      <w:szCs w:val="20"/>
    </w:rPr>
  </w:style>
  <w:style w:type="character" w:customStyle="1" w:styleId="KommentartextZchn">
    <w:name w:val="Kommentartext Zchn"/>
    <w:basedOn w:val="Absatz-Standardschriftart"/>
    <w:link w:val="Kommentartext"/>
    <w:uiPriority w:val="99"/>
    <w:semiHidden/>
    <w:rsid w:val="000A188A"/>
    <w:rPr>
      <w:rFonts w:ascii="Arial" w:hAnsi="Arial"/>
    </w:rPr>
  </w:style>
  <w:style w:type="paragraph" w:styleId="Kommentarthema">
    <w:name w:val="annotation subject"/>
    <w:basedOn w:val="Kommentartext"/>
    <w:next w:val="Kommentartext"/>
    <w:link w:val="KommentarthemaZchn"/>
    <w:uiPriority w:val="99"/>
    <w:semiHidden/>
    <w:unhideWhenUsed/>
    <w:rsid w:val="000A188A"/>
    <w:rPr>
      <w:b/>
      <w:bCs/>
    </w:rPr>
  </w:style>
  <w:style w:type="character" w:customStyle="1" w:styleId="KommentarthemaZchn">
    <w:name w:val="Kommentarthema Zchn"/>
    <w:basedOn w:val="KommentartextZchn"/>
    <w:link w:val="Kommentarthema"/>
    <w:uiPriority w:val="99"/>
    <w:semiHidden/>
    <w:rsid w:val="000A18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54B2-A45E-2A4B-BC15-0CD34F07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C:\Users\AQ\AppData\Local\Temp\2014-10-08_Presseinfo_Vorlage.dotx</Template>
  <TotalTime>0</TotalTime>
  <Pages>4</Pages>
  <Words>715</Words>
  <Characters>4506</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6</cp:revision>
  <cp:lastPrinted>2017-09-06T12:57:00Z</cp:lastPrinted>
  <dcterms:created xsi:type="dcterms:W3CDTF">2017-09-29T12:50:00Z</dcterms:created>
  <dcterms:modified xsi:type="dcterms:W3CDTF">2017-10-04T11:17:00Z</dcterms:modified>
</cp:coreProperties>
</file>