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417B6" w14:textId="635BC522" w:rsidR="00284796" w:rsidRPr="00777BDA" w:rsidRDefault="00FE67A6" w:rsidP="00EF651B">
      <w:pPr>
        <w:pStyle w:val="PolytanBriefbogenBetreffzeile"/>
        <w:spacing w:after="160"/>
      </w:pPr>
      <w:r>
        <w:t>FIFA renforce les exigences pour la certification du gazon pour terrains de football</w:t>
      </w:r>
    </w:p>
    <w:p w14:paraId="04FE872C" w14:textId="644DCCD5" w:rsidR="00284796" w:rsidRPr="00777BDA" w:rsidRDefault="00842568" w:rsidP="00EF651B">
      <w:pPr>
        <w:pStyle w:val="PolytanBriefbogenBetreffzeile"/>
        <w:spacing w:before="160" w:after="160"/>
        <w:rPr>
          <w:color w:val="595959" w:themeColor="text1" w:themeTint="A6"/>
          <w:sz w:val="32"/>
          <w:szCs w:val="32"/>
        </w:rPr>
      </w:pPr>
      <w:r>
        <w:rPr>
          <w:color w:val="595959" w:themeColor="text1" w:themeTint="A6"/>
          <w:sz w:val="32"/>
          <w:szCs w:val="32"/>
        </w:rPr>
        <w:t>Le gazon synthétique Polytan est le premier au monde à être certifié selon le manuel 2015 de la FIFA</w:t>
      </w:r>
    </w:p>
    <w:p w14:paraId="5DE2829D" w14:textId="50FD5C39" w:rsidR="00973675" w:rsidRPr="00777BDA" w:rsidRDefault="000D0D0B" w:rsidP="00973675">
      <w:pPr>
        <w:spacing w:after="160"/>
        <w:ind w:right="1"/>
        <w:rPr>
          <w:rFonts w:cs="Arial"/>
        </w:rPr>
      </w:pPr>
      <w:r>
        <w:t xml:space="preserve">Le premier terrain en gazon synthétique à porter un label de qualité FIFA </w:t>
      </w:r>
      <w:proofErr w:type="spellStart"/>
      <w:r>
        <w:t>Quality</w:t>
      </w:r>
      <w:proofErr w:type="spellEnd"/>
      <w:r>
        <w:t xml:space="preserve"> Pro selon les critères renforcés du manuel d’essai 2015 de la FIFA provient de Polytan. Polytan fabrique des systèmes de gazons synthétiques </w:t>
      </w:r>
      <w:r w:rsidR="009406FC">
        <w:t>d</w:t>
      </w:r>
      <w:r>
        <w:t xml:space="preserve">ans le monde entier et est FIFA </w:t>
      </w:r>
      <w:proofErr w:type="spellStart"/>
      <w:r>
        <w:t>Preferred</w:t>
      </w:r>
      <w:proofErr w:type="spellEnd"/>
      <w:r>
        <w:t xml:space="preserve"> Producer depuis déjà 2011. Les règles plus strictes conformément aux critères de qualité du manuel 2015 de la FIFA sont entrées en vigueur au 1</w:t>
      </w:r>
      <w:r>
        <w:rPr>
          <w:vertAlign w:val="superscript"/>
        </w:rPr>
        <w:t>er</w:t>
      </w:r>
      <w:r>
        <w:t xml:space="preserve"> janvier 2017. Celles-ci constituent depuis lors l’unique procédé d’essai valable pour la certification des terrains de football avec les marques de qualité FIFA </w:t>
      </w:r>
      <w:proofErr w:type="spellStart"/>
      <w:r>
        <w:t>Quality</w:t>
      </w:r>
      <w:proofErr w:type="spellEnd"/>
      <w:r>
        <w:t xml:space="preserve"> et FIFA </w:t>
      </w:r>
      <w:proofErr w:type="spellStart"/>
      <w:r>
        <w:t>Quality</w:t>
      </w:r>
      <w:proofErr w:type="spellEnd"/>
      <w:r>
        <w:t xml:space="preserve"> Pro et s’appliquent ainsi également pour les essais sur site du procédé de certification. </w:t>
      </w:r>
    </w:p>
    <w:p w14:paraId="24E770E3" w14:textId="21CD4296" w:rsidR="00973675" w:rsidRPr="00777BDA" w:rsidRDefault="00973675" w:rsidP="00973675">
      <w:pPr>
        <w:spacing w:after="160"/>
        <w:ind w:right="1"/>
      </w:pPr>
      <w:r>
        <w:t xml:space="preserve">Le terrain récompensé du label de qualité FIFA </w:t>
      </w:r>
      <w:proofErr w:type="spellStart"/>
      <w:r>
        <w:t>Quality</w:t>
      </w:r>
      <w:proofErr w:type="spellEnd"/>
      <w:r>
        <w:t xml:space="preserve"> Pro selon les exigences renforcées se trouve à l’Aminess Football Center dan</w:t>
      </w:r>
      <w:r w:rsidR="009406FC">
        <w:t>s</w:t>
      </w:r>
      <w:r>
        <w:t xml:space="preserve"> </w:t>
      </w:r>
      <w:r w:rsidR="009406FC">
        <w:t>l</w:t>
      </w:r>
      <w:r>
        <w:t xml:space="preserve">a ville côtière de Novigrad, en Croatie. C’est là que le 23 décembre 2016, Polytan, en collaboration avec son partenaire </w:t>
      </w:r>
      <w:proofErr w:type="spellStart"/>
      <w:r>
        <w:t>Maxmar</w:t>
      </w:r>
      <w:proofErr w:type="spellEnd"/>
      <w:r>
        <w:t xml:space="preserve"> </w:t>
      </w:r>
      <w:proofErr w:type="spellStart"/>
      <w:r>
        <w:t>Grupa</w:t>
      </w:r>
      <w:proofErr w:type="spellEnd"/>
      <w:r>
        <w:t xml:space="preserve">, a installé le gazon de football synthétique premium </w:t>
      </w:r>
      <w:r>
        <w:rPr>
          <w:i/>
        </w:rPr>
        <w:t>LigaTurf RS Pro II CoolPlus</w:t>
      </w:r>
      <w:r>
        <w:t xml:space="preserve"> avec les granules de remplissage </w:t>
      </w:r>
      <w:proofErr w:type="spellStart"/>
      <w:r>
        <w:rPr>
          <w:i/>
        </w:rPr>
        <w:t>Bionic</w:t>
      </w:r>
      <w:proofErr w:type="spellEnd"/>
      <w:r>
        <w:rPr>
          <w:i/>
        </w:rPr>
        <w:t xml:space="preserve"> Fibre</w:t>
      </w:r>
      <w:r>
        <w:t xml:space="preserve"> et une couche élastique massive installée sur site. Réalisée selon les nouveaux critères de la FIFA début février, la certification confirme que la surface de jeu répond aux normes les plus élevées en termes de qualités de jeu, de sécurité, de durée de vie et d’exécution de travaux de construction. De plus, pour l’Aminess Football Club de Novigrad, le certificat FIFA </w:t>
      </w:r>
      <w:proofErr w:type="spellStart"/>
      <w:r>
        <w:t>Quality</w:t>
      </w:r>
      <w:proofErr w:type="spellEnd"/>
      <w:r>
        <w:t xml:space="preserve"> Pro est aussi une condition préalable pour accueillir des matches nationaux reconnus ainsi et les rencontres de clubs internationaux et confirme </w:t>
      </w:r>
      <w:r w:rsidR="009406FC">
        <w:t xml:space="preserve">par la même occasion </w:t>
      </w:r>
      <w:r>
        <w:t xml:space="preserve">la qualité élevée du gazon synthétique par la fédération mondiale de football. </w:t>
      </w:r>
    </w:p>
    <w:p w14:paraId="33946599" w14:textId="48077405" w:rsidR="00330A5A" w:rsidRPr="00777BDA" w:rsidRDefault="009406FC" w:rsidP="00330A5A">
      <w:pPr>
        <w:spacing w:after="160"/>
        <w:ind w:right="1"/>
      </w:pPr>
      <w:r>
        <w:t>Les critères strict</w:t>
      </w:r>
      <w:r w:rsidR="00330A5A">
        <w:t xml:space="preserve">s du manuel 2015 de la FIFA concernent principalement les exigences des certifications FIFA </w:t>
      </w:r>
      <w:proofErr w:type="spellStart"/>
      <w:r w:rsidR="00330A5A">
        <w:t>Quality</w:t>
      </w:r>
      <w:proofErr w:type="spellEnd"/>
      <w:r w:rsidR="00330A5A">
        <w:t xml:space="preserve"> Pro pour les stades de football </w:t>
      </w:r>
      <w:r w:rsidR="00330A5A">
        <w:lastRenderedPageBreak/>
        <w:t xml:space="preserve">dans le domaine professionnel. Les exigences des joueurs et des associations professionnels dans les meilleures ligues sont donc prises en compte. Avec son introduction, la fédération mondiale de football a aussi mis fin aux anciennes routines de certification et aux certificats FIFA </w:t>
      </w:r>
      <w:proofErr w:type="spellStart"/>
      <w:r w:rsidR="00330A5A">
        <w:t>Recommended</w:t>
      </w:r>
      <w:proofErr w:type="spellEnd"/>
      <w:r w:rsidR="00330A5A">
        <w:t xml:space="preserve"> 1 Star et FIFA </w:t>
      </w:r>
      <w:proofErr w:type="spellStart"/>
      <w:r w:rsidR="00330A5A">
        <w:t>Recommended</w:t>
      </w:r>
      <w:proofErr w:type="spellEnd"/>
      <w:r w:rsidR="00330A5A">
        <w:t xml:space="preserve"> 2 Star. </w:t>
      </w:r>
    </w:p>
    <w:p w14:paraId="0B6EB3E5" w14:textId="081E1AD7" w:rsidR="00E0657A" w:rsidRPr="00777BDA" w:rsidRDefault="008E233D" w:rsidP="00EF651B">
      <w:pPr>
        <w:spacing w:after="160"/>
        <w:ind w:right="1"/>
      </w:pPr>
      <w:r>
        <w:t xml:space="preserve">Le contrôle de qualité d’un gazon synthétique doit être effectué en deux étapes par des instituts d’essai indépendants accrédités par la FIFA. Dans un premier temps, avant même son installation, un test en laboratoire permet de vérifier si le gazon synthétique est adapté pour le football ainsi que d’autres critères de qualité. Dans un deuxième temps, l’essai sur le terrain est effectué sur la surface installée et prête à l’emploi et constitue la seule base valable pour la certification. Le laboratoire </w:t>
      </w:r>
      <w:proofErr w:type="spellStart"/>
      <w:r>
        <w:t>Lehmacher|Schneider</w:t>
      </w:r>
      <w:proofErr w:type="spellEnd"/>
      <w:r>
        <w:t xml:space="preserve"> </w:t>
      </w:r>
      <w:proofErr w:type="spellStart"/>
      <w:r>
        <w:t>GmbH</w:t>
      </w:r>
      <w:proofErr w:type="spellEnd"/>
      <w:r>
        <w:t xml:space="preserve"> &amp; Co.KG d’Osnabrück accrédité par la FIFA a été responsable de l’essai indépendant dans la ville croate de Novigrad. </w:t>
      </w:r>
    </w:p>
    <w:p w14:paraId="68137359" w14:textId="04D0AFB7" w:rsidR="00483999" w:rsidRPr="00777BDA" w:rsidRDefault="00BC4B02" w:rsidP="00004CD2">
      <w:pPr>
        <w:spacing w:before="160" w:after="160"/>
        <w:ind w:right="1"/>
      </w:pPr>
      <w:r>
        <w:t xml:space="preserve">Tous les systèmes de gazon de football de Polytan répondent aux exigences du test en laboratoire de la FIFA et peuvent donc être spécifiés par les exploitants des stades, les clubs et les communes cherchant à obtenir une qualification FIFA. De plus, Polytan dispose de la plus grande expérience dans le monde entier </w:t>
      </w:r>
      <w:r w:rsidR="009406FC">
        <w:t>dans le domaine d</w:t>
      </w:r>
      <w:r>
        <w:t xml:space="preserve">es terrains de football certifiés et recertifiés conformément à l’ancienne et à la nouvelle norme FIFA et développe également en permanence ses produits sur la base des connaissances acquises. </w:t>
      </w:r>
      <w:hyperlink r:id="rId8" w:history="1">
        <w:r>
          <w:rPr>
            <w:rStyle w:val="Hyperlink"/>
          </w:rPr>
          <w:t>www.polytan.com</w:t>
        </w:r>
      </w:hyperlink>
    </w:p>
    <w:p w14:paraId="483BE89F" w14:textId="77777777" w:rsidR="00C647C6" w:rsidRDefault="00C647C6" w:rsidP="00004CD2">
      <w:pPr>
        <w:rPr>
          <w:b/>
        </w:rPr>
      </w:pPr>
    </w:p>
    <w:p w14:paraId="2DB9E093" w14:textId="77777777" w:rsidR="00A61AC0" w:rsidRDefault="00A61AC0" w:rsidP="00004CD2">
      <w:pPr>
        <w:rPr>
          <w:b/>
        </w:rPr>
      </w:pPr>
    </w:p>
    <w:p w14:paraId="4EE93866" w14:textId="77777777" w:rsidR="00A61AC0" w:rsidRDefault="00A61AC0" w:rsidP="00004CD2">
      <w:pPr>
        <w:rPr>
          <w:b/>
        </w:rPr>
      </w:pPr>
    </w:p>
    <w:p w14:paraId="64258874" w14:textId="77777777" w:rsidR="00A61AC0" w:rsidRDefault="00A61AC0" w:rsidP="00004CD2">
      <w:pPr>
        <w:rPr>
          <w:b/>
        </w:rPr>
      </w:pPr>
    </w:p>
    <w:p w14:paraId="0EF0BD75" w14:textId="77777777" w:rsidR="00A61AC0" w:rsidRDefault="00A61AC0" w:rsidP="00004CD2">
      <w:pPr>
        <w:rPr>
          <w:b/>
        </w:rPr>
      </w:pPr>
    </w:p>
    <w:p w14:paraId="44A0F9E2" w14:textId="77777777" w:rsidR="00A61AC0" w:rsidRDefault="00A61AC0" w:rsidP="00004CD2">
      <w:pPr>
        <w:rPr>
          <w:b/>
        </w:rPr>
      </w:pPr>
    </w:p>
    <w:p w14:paraId="6E9F3EC5" w14:textId="77777777" w:rsidR="00A61AC0" w:rsidRDefault="00A61AC0" w:rsidP="00004CD2">
      <w:pPr>
        <w:rPr>
          <w:b/>
        </w:rPr>
      </w:pPr>
    </w:p>
    <w:p w14:paraId="6E380C71" w14:textId="77777777" w:rsidR="00A61AC0" w:rsidRDefault="00A61AC0" w:rsidP="00004CD2">
      <w:pPr>
        <w:rPr>
          <w:b/>
        </w:rPr>
      </w:pPr>
    </w:p>
    <w:p w14:paraId="77423512" w14:textId="77777777" w:rsidR="00A61AC0" w:rsidRPr="00777BDA" w:rsidRDefault="00A61AC0" w:rsidP="00004CD2">
      <w:pPr>
        <w:rPr>
          <w:b/>
        </w:rPr>
      </w:pPr>
    </w:p>
    <w:p w14:paraId="00E6917A" w14:textId="12E668DE" w:rsidR="00D767B5" w:rsidRPr="00777BDA" w:rsidRDefault="00B74295" w:rsidP="00004CD2">
      <w:pPr>
        <w:rPr>
          <w:b/>
        </w:rPr>
      </w:pPr>
      <w:r>
        <w:rPr>
          <w:b/>
        </w:rPr>
        <w:lastRenderedPageBreak/>
        <w:t xml:space="preserve">Légendes des photographies, toutes : </w:t>
      </w:r>
      <w:proofErr w:type="spellStart"/>
      <w:r>
        <w:rPr>
          <w:b/>
        </w:rPr>
        <w:t>Maxmar</w:t>
      </w:r>
      <w:proofErr w:type="spellEnd"/>
      <w:r>
        <w:rPr>
          <w:b/>
        </w:rPr>
        <w:t xml:space="preserve"> </w:t>
      </w:r>
      <w:proofErr w:type="spellStart"/>
      <w:r>
        <w:rPr>
          <w:b/>
        </w:rPr>
        <w:t>Grupa</w:t>
      </w:r>
      <w:proofErr w:type="spellEnd"/>
    </w:p>
    <w:p w14:paraId="199C07CD" w14:textId="2B80FDF0" w:rsidR="005C575C" w:rsidRDefault="00D767B5" w:rsidP="00004CD2">
      <w:r w:rsidRPr="00777BDA">
        <w:rPr>
          <w:noProof/>
          <w:lang w:val="de-DE" w:eastAsia="de-DE"/>
        </w:rPr>
        <w:drawing>
          <wp:inline distT="0" distB="0" distL="0" distR="0" wp14:anchorId="178224FE" wp14:editId="34E72FAD">
            <wp:extent cx="2563200" cy="1440000"/>
            <wp:effectExtent l="0" t="0" r="889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ytan_Novigrad_01_klein.jpg"/>
                    <pic:cNvPicPr/>
                  </pic:nvPicPr>
                  <pic:blipFill>
                    <a:blip r:embed="rId9">
                      <a:extLst>
                        <a:ext uri="{28A0092B-C50C-407E-A947-70E740481C1C}">
                          <a14:useLocalDpi xmlns:a14="http://schemas.microsoft.com/office/drawing/2010/main" val="0"/>
                        </a:ext>
                      </a:extLst>
                    </a:blip>
                    <a:stretch>
                      <a:fillRect/>
                    </a:stretch>
                  </pic:blipFill>
                  <pic:spPr>
                    <a:xfrm>
                      <a:off x="0" y="0"/>
                      <a:ext cx="2563200" cy="1440000"/>
                    </a:xfrm>
                    <a:prstGeom prst="rect">
                      <a:avLst/>
                    </a:prstGeom>
                  </pic:spPr>
                </pic:pic>
              </a:graphicData>
            </a:graphic>
          </wp:inline>
        </w:drawing>
      </w:r>
      <w:r>
        <w:rPr>
          <w:b/>
        </w:rPr>
        <w:br/>
        <w:t>Polytan_Novigrad_01.jpg</w:t>
      </w:r>
      <w:r>
        <w:rPr>
          <w:b/>
        </w:rPr>
        <w:br/>
      </w:r>
      <w:r>
        <w:t xml:space="preserve">Le premier gazon synthétique Polytan qui a été certifié selon les critères renforcés du manuel d’essai 2015 de la FIFA avec le label de qualité FIFA </w:t>
      </w:r>
      <w:proofErr w:type="spellStart"/>
      <w:r>
        <w:t>Quality</w:t>
      </w:r>
      <w:proofErr w:type="spellEnd"/>
      <w:r>
        <w:t xml:space="preserve"> Pro, se trouve à l’Aminess Football Club, dans la ville croate de Novigrad. </w:t>
      </w:r>
    </w:p>
    <w:p w14:paraId="41FAF4A4" w14:textId="77777777" w:rsidR="00A61AC0" w:rsidRPr="00777BDA" w:rsidRDefault="00A61AC0" w:rsidP="00004CD2"/>
    <w:p w14:paraId="7120FE79" w14:textId="1009EF36" w:rsidR="008606D8" w:rsidRPr="00777BDA" w:rsidRDefault="00D767B5" w:rsidP="00EF651B">
      <w:pPr>
        <w:pStyle w:val="PolytanBriefbogenTextblock"/>
        <w:spacing w:before="40" w:after="160"/>
      </w:pPr>
      <w:r w:rsidRPr="00777BDA">
        <w:rPr>
          <w:b/>
          <w:noProof/>
          <w:lang w:val="de-DE" w:eastAsia="de-DE"/>
        </w:rPr>
        <w:drawing>
          <wp:inline distT="0" distB="0" distL="0" distR="0" wp14:anchorId="7DD81412" wp14:editId="6932D9F5">
            <wp:extent cx="2563200" cy="1440000"/>
            <wp:effectExtent l="0" t="0" r="889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ytan_Novigrad_02_klein.jpg"/>
                    <pic:cNvPicPr/>
                  </pic:nvPicPr>
                  <pic:blipFill>
                    <a:blip r:embed="rId10">
                      <a:extLst>
                        <a:ext uri="{28A0092B-C50C-407E-A947-70E740481C1C}">
                          <a14:useLocalDpi xmlns:a14="http://schemas.microsoft.com/office/drawing/2010/main" val="0"/>
                        </a:ext>
                      </a:extLst>
                    </a:blip>
                    <a:stretch>
                      <a:fillRect/>
                    </a:stretch>
                  </pic:blipFill>
                  <pic:spPr>
                    <a:xfrm>
                      <a:off x="0" y="0"/>
                      <a:ext cx="2563200" cy="1440000"/>
                    </a:xfrm>
                    <a:prstGeom prst="rect">
                      <a:avLst/>
                    </a:prstGeom>
                  </pic:spPr>
                </pic:pic>
              </a:graphicData>
            </a:graphic>
          </wp:inline>
        </w:drawing>
      </w:r>
      <w:r>
        <w:rPr>
          <w:b/>
        </w:rPr>
        <w:br/>
        <w:t>Polytan_Novigrad_02.jpg</w:t>
      </w:r>
      <w:r>
        <w:rPr>
          <w:b/>
        </w:rPr>
        <w:br/>
      </w:r>
      <w:r>
        <w:t xml:space="preserve">Début février 2017, à Novigrad, un laboratoire indépendant accrédité par la FIFA a réalisé avec succès un essai sur le terrain selon les critères renforcés du manuel d’essai 2015 de la FIFA. </w:t>
      </w:r>
    </w:p>
    <w:p w14:paraId="7E398030" w14:textId="77777777" w:rsidR="00C647C6" w:rsidRPr="00777BDA" w:rsidRDefault="00C647C6" w:rsidP="00EF651B">
      <w:pPr>
        <w:pStyle w:val="PolytanBriefbogenTextblock"/>
        <w:spacing w:before="40" w:after="160"/>
      </w:pPr>
    </w:p>
    <w:p w14:paraId="4368EF66" w14:textId="12D5B447" w:rsidR="008606D8" w:rsidRDefault="00904D83" w:rsidP="00EF651B">
      <w:pPr>
        <w:pStyle w:val="PolytanBriefbogenTextblock"/>
        <w:spacing w:before="40" w:after="160"/>
      </w:pPr>
      <w:r w:rsidRPr="00777BDA">
        <w:rPr>
          <w:noProof/>
          <w:lang w:val="de-DE" w:eastAsia="de-DE"/>
        </w:rPr>
        <w:lastRenderedPageBreak/>
        <w:drawing>
          <wp:inline distT="0" distB="0" distL="0" distR="0" wp14:anchorId="34F56CA1" wp14:editId="49CAD776">
            <wp:extent cx="2563200" cy="1440000"/>
            <wp:effectExtent l="0" t="0" r="889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ytan_Novigrad_03_klein.jpg"/>
                    <pic:cNvPicPr/>
                  </pic:nvPicPr>
                  <pic:blipFill>
                    <a:blip r:embed="rId11">
                      <a:extLst>
                        <a:ext uri="{28A0092B-C50C-407E-A947-70E740481C1C}">
                          <a14:useLocalDpi xmlns:a14="http://schemas.microsoft.com/office/drawing/2010/main" val="0"/>
                        </a:ext>
                      </a:extLst>
                    </a:blip>
                    <a:stretch>
                      <a:fillRect/>
                    </a:stretch>
                  </pic:blipFill>
                  <pic:spPr>
                    <a:xfrm>
                      <a:off x="0" y="0"/>
                      <a:ext cx="2563200" cy="1440000"/>
                    </a:xfrm>
                    <a:prstGeom prst="rect">
                      <a:avLst/>
                    </a:prstGeom>
                  </pic:spPr>
                </pic:pic>
              </a:graphicData>
            </a:graphic>
          </wp:inline>
        </w:drawing>
      </w:r>
      <w:r>
        <w:rPr>
          <w:b/>
        </w:rPr>
        <w:br/>
        <w:t>Polytan_Novigrad_03.jpg</w:t>
      </w:r>
      <w:r>
        <w:rPr>
          <w:b/>
        </w:rPr>
        <w:br/>
      </w:r>
      <w:r>
        <w:t xml:space="preserve">Afin de répondre aux exigences du football professionnel, le système de gazon synthétique </w:t>
      </w:r>
      <w:r>
        <w:rPr>
          <w:i/>
        </w:rPr>
        <w:t>LigaTurf RS Pro II CoolPlus</w:t>
      </w:r>
      <w:r>
        <w:t xml:space="preserve"> de Novigrad a été installé avec les granules de remplissage organiques </w:t>
      </w:r>
      <w:proofErr w:type="spellStart"/>
      <w:r>
        <w:rPr>
          <w:i/>
        </w:rPr>
        <w:t>Bionic</w:t>
      </w:r>
      <w:proofErr w:type="spellEnd"/>
      <w:r>
        <w:rPr>
          <w:i/>
        </w:rPr>
        <w:t xml:space="preserve"> Fibre</w:t>
      </w:r>
      <w:r>
        <w:t xml:space="preserve">. </w:t>
      </w:r>
    </w:p>
    <w:p w14:paraId="53881038" w14:textId="77777777" w:rsidR="00A61AC0" w:rsidRPr="00777BDA" w:rsidRDefault="00A61AC0" w:rsidP="00EF651B">
      <w:pPr>
        <w:pStyle w:val="PolytanBriefbogenTextblock"/>
        <w:spacing w:before="40" w:after="160"/>
      </w:pPr>
    </w:p>
    <w:p w14:paraId="7DFF626A" w14:textId="7F4E6E22" w:rsidR="00C647C6" w:rsidRDefault="00751FCE" w:rsidP="002427AA">
      <w:pPr>
        <w:pStyle w:val="PolytanBriefbogenTextblock"/>
        <w:spacing w:before="40" w:after="160"/>
      </w:pPr>
      <w:r w:rsidRPr="00777BDA">
        <w:rPr>
          <w:b/>
          <w:noProof/>
          <w:lang w:val="de-DE" w:eastAsia="de-DE"/>
        </w:rPr>
        <w:drawing>
          <wp:inline distT="0" distB="0" distL="0" distR="0" wp14:anchorId="414D244F" wp14:editId="1B753700">
            <wp:extent cx="2163600" cy="1440000"/>
            <wp:effectExtent l="0" t="0" r="8255" b="82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lytan_Novigrad_04_klein.jpg"/>
                    <pic:cNvPicPr/>
                  </pic:nvPicPr>
                  <pic:blipFill>
                    <a:blip r:embed="rId12">
                      <a:extLst>
                        <a:ext uri="{28A0092B-C50C-407E-A947-70E740481C1C}">
                          <a14:useLocalDpi xmlns:a14="http://schemas.microsoft.com/office/drawing/2010/main" val="0"/>
                        </a:ext>
                      </a:extLst>
                    </a:blip>
                    <a:stretch>
                      <a:fillRect/>
                    </a:stretch>
                  </pic:blipFill>
                  <pic:spPr>
                    <a:xfrm>
                      <a:off x="0" y="0"/>
                      <a:ext cx="2163600" cy="1440000"/>
                    </a:xfrm>
                    <a:prstGeom prst="rect">
                      <a:avLst/>
                    </a:prstGeom>
                  </pic:spPr>
                </pic:pic>
              </a:graphicData>
            </a:graphic>
          </wp:inline>
        </w:drawing>
      </w:r>
      <w:r>
        <w:rPr>
          <w:b/>
        </w:rPr>
        <w:br/>
        <w:t>Polytan_Novigrad_04.jpg</w:t>
      </w:r>
      <w:r>
        <w:rPr>
          <w:b/>
        </w:rPr>
        <w:br/>
      </w:r>
      <w:r>
        <w:t xml:space="preserve">Les filaments lisses avec deux teintes de vert permettent d’obtenir des qualités de jeu naturelles et procurent au gazon synthétique un aspect à la fois frais et naturel. </w:t>
      </w:r>
    </w:p>
    <w:p w14:paraId="7EE40BB4" w14:textId="77777777" w:rsidR="002427AA" w:rsidRDefault="002427AA" w:rsidP="002427AA">
      <w:pPr>
        <w:pStyle w:val="PolytanBriefbogenTextblock"/>
        <w:spacing w:before="40" w:after="160"/>
      </w:pPr>
    </w:p>
    <w:p w14:paraId="0DA1F440" w14:textId="77777777" w:rsidR="002427AA" w:rsidRDefault="002427AA" w:rsidP="002427AA">
      <w:pPr>
        <w:pStyle w:val="PolytanBriefbogenTextblock"/>
        <w:spacing w:before="40" w:after="160"/>
      </w:pPr>
    </w:p>
    <w:p w14:paraId="1923F878" w14:textId="77777777" w:rsidR="002427AA" w:rsidRDefault="002427AA" w:rsidP="002427AA">
      <w:pPr>
        <w:pStyle w:val="PolytanBriefbogenTextblock"/>
        <w:spacing w:before="40" w:after="160"/>
      </w:pPr>
    </w:p>
    <w:p w14:paraId="13FFD66F" w14:textId="77777777" w:rsidR="002427AA" w:rsidRDefault="002427AA" w:rsidP="002427AA">
      <w:pPr>
        <w:pStyle w:val="PolytanBriefbogenTextblock"/>
        <w:spacing w:before="40" w:after="160"/>
      </w:pPr>
    </w:p>
    <w:p w14:paraId="58D214B3" w14:textId="77777777" w:rsidR="002427AA" w:rsidRDefault="002427AA" w:rsidP="002427AA">
      <w:pPr>
        <w:pStyle w:val="PolytanBriefbogenTextblock"/>
        <w:spacing w:before="40" w:after="160"/>
      </w:pPr>
    </w:p>
    <w:p w14:paraId="0E70EF99" w14:textId="77777777" w:rsidR="002427AA" w:rsidRDefault="002427AA" w:rsidP="002427AA">
      <w:pPr>
        <w:pStyle w:val="PolytanBriefbogenTextblock"/>
        <w:spacing w:before="40" w:after="160"/>
      </w:pPr>
    </w:p>
    <w:p w14:paraId="597DB606" w14:textId="77777777" w:rsidR="007972AC" w:rsidRPr="00777BDA" w:rsidRDefault="000A22FC" w:rsidP="00EF651B">
      <w:pPr>
        <w:spacing w:after="160"/>
      </w:pPr>
      <w:bookmarkStart w:id="0" w:name="_GoBack"/>
      <w:bookmarkEnd w:id="0"/>
      <w:r>
        <w:rPr>
          <w:b/>
        </w:rPr>
        <w:lastRenderedPageBreak/>
        <w:t>Polytan GmbH :</w:t>
      </w:r>
      <w:r>
        <w:br/>
        <w:t>Faire le meilleur revêtement au service des exploits sportifs, tel est l'idéal que poursuit Polytan depuis 1969. En gardant en permanence l'œil sur les dernières découvertes dans le champ de la médecine du sport, le spécialiste en revêtements pour sports d'extérieur n'a de cesse de perfectionner ses systèmes de revêtements synthétiques et de gazon synthétique. Aujourd'hui, les terrains en gazon synthétique ont non seulement des propriétés semblables à celles de l’herbe naturelle, mais ils offrent aussi d'excellentes qualités de jeu. La gamme des revêtements synthétiques de qualité supérieure va des revêtements amortissants et absorbeurs de chocs aux revêtements pour piste de vitesse, en passant par les terrains tout temps polyvalents. Outre le développement, la fabrication et la pose de ses propres revêtements sportifs, la gamme de services fournie par Polytan comprend aussi le marquage des lignes, les réparations, le nettoyage et l'entretien. Tous les produits répondent aux normes nationales et internationales actuellement en vigueur et sont dûment certifiés par les fédérations sportives internationales telles que la FIFA, le FIH, le World Rugby et l'IAAF.</w:t>
      </w:r>
    </w:p>
    <w:p w14:paraId="46BCF0FA" w14:textId="77777777" w:rsidR="00BF5CB0" w:rsidRPr="00777BDA" w:rsidRDefault="00BF5CB0" w:rsidP="00EF651B">
      <w:pPr>
        <w:pStyle w:val="PolytanBriefbogenTextblock"/>
        <w:spacing w:after="160"/>
        <w:rPr>
          <w:b/>
        </w:rPr>
      </w:pPr>
    </w:p>
    <w:p w14:paraId="597576C4" w14:textId="77777777" w:rsidR="00613DA8" w:rsidRPr="00777BDA" w:rsidRDefault="00613DA8" w:rsidP="00EF651B">
      <w:pPr>
        <w:pStyle w:val="PolytanBriefbogenTextblock"/>
        <w:spacing w:after="160"/>
        <w:sectPr w:rsidR="00613DA8" w:rsidRPr="00777BDA" w:rsidSect="00613DA8">
          <w:headerReference w:type="default" r:id="rId13"/>
          <w:footerReference w:type="default" r:id="rId14"/>
          <w:headerReference w:type="first" r:id="rId15"/>
          <w:pgSz w:w="11906" w:h="16838"/>
          <w:pgMar w:top="4395" w:right="3684" w:bottom="1702" w:left="1417" w:header="705" w:footer="0" w:gutter="0"/>
          <w:cols w:space="708"/>
          <w:titlePg/>
          <w:docGrid w:linePitch="360"/>
        </w:sectPr>
      </w:pPr>
    </w:p>
    <w:p w14:paraId="0A5A3624" w14:textId="77777777" w:rsidR="00125B2B" w:rsidRPr="00777BDA" w:rsidRDefault="008160B3" w:rsidP="00EF651B">
      <w:pPr>
        <w:pStyle w:val="PolytanBriefbogenTextblock"/>
        <w:spacing w:after="160"/>
      </w:pPr>
      <w:r>
        <w:t xml:space="preserve">Coordonnées de l’agence : </w:t>
      </w:r>
      <w:r>
        <w:br/>
        <w:t>Seifert PR GmbH (GPRA)</w:t>
      </w:r>
      <w:r>
        <w:br/>
      </w:r>
      <w:r>
        <w:t>Barbara Mäurle</w:t>
      </w:r>
      <w:r>
        <w:br/>
        <w:t>Zettachring 2a</w:t>
      </w:r>
      <w:r>
        <w:br/>
      </w:r>
      <w:r>
        <w:lastRenderedPageBreak/>
        <w:t>70567 Stuttgart</w:t>
      </w:r>
      <w:r>
        <w:br/>
        <w:t>0711 / 77918-26</w:t>
      </w:r>
      <w:r>
        <w:br/>
        <w:t>barbara.maeurle@seifert-pr.de</w:t>
      </w:r>
    </w:p>
    <w:p w14:paraId="41DBBCFF" w14:textId="77777777" w:rsidR="005C575C" w:rsidRPr="00777BDA" w:rsidRDefault="005C575C" w:rsidP="00EF651B">
      <w:pPr>
        <w:pStyle w:val="PolytanBriefbogenTextblock"/>
        <w:spacing w:after="160"/>
      </w:pPr>
    </w:p>
    <w:p w14:paraId="25EE6C23" w14:textId="77777777" w:rsidR="008E7789" w:rsidRPr="00777BDA" w:rsidRDefault="008E7789" w:rsidP="00EF651B">
      <w:pPr>
        <w:pStyle w:val="PolytanBriefbogenTextblock"/>
        <w:spacing w:after="160"/>
      </w:pPr>
    </w:p>
    <w:p w14:paraId="46B74AF7" w14:textId="77777777" w:rsidR="000C6910" w:rsidRPr="00777BDA" w:rsidRDefault="000C6910" w:rsidP="00EF651B">
      <w:pPr>
        <w:pStyle w:val="PolytanBriefbogenTextblock"/>
        <w:spacing w:after="160"/>
      </w:pPr>
    </w:p>
    <w:p w14:paraId="00C3ADD1" w14:textId="77777777" w:rsidR="00B730EF" w:rsidRPr="00777BDA" w:rsidRDefault="00B730EF" w:rsidP="00EF651B">
      <w:pPr>
        <w:pStyle w:val="PolytanBriefbogenTextblock"/>
        <w:spacing w:after="160"/>
      </w:pPr>
    </w:p>
    <w:p w14:paraId="6DEFD45C" w14:textId="77777777" w:rsidR="006405D5" w:rsidRPr="00777BDA" w:rsidRDefault="006405D5" w:rsidP="00EF651B">
      <w:pPr>
        <w:pStyle w:val="PolytanBriefbogenTextblock"/>
        <w:spacing w:after="160"/>
      </w:pPr>
    </w:p>
    <w:p w14:paraId="24B2B86C" w14:textId="77777777" w:rsidR="006405D5" w:rsidRPr="00777BDA" w:rsidRDefault="006405D5" w:rsidP="00EF651B">
      <w:pPr>
        <w:pStyle w:val="PolytanBriefbogenTextblock"/>
        <w:spacing w:after="160"/>
      </w:pPr>
    </w:p>
    <w:p w14:paraId="4C4ABC86" w14:textId="77777777" w:rsidR="008B7695" w:rsidRDefault="00BF5CB0" w:rsidP="00EF651B">
      <w:pPr>
        <w:pStyle w:val="PolytanBriefbogenTextblock"/>
        <w:spacing w:after="160"/>
      </w:pPr>
      <w:r>
        <w:t xml:space="preserve">Coordonnées de la société : </w:t>
      </w:r>
      <w:r>
        <w:br/>
        <w:t xml:space="preserve">Polytan </w:t>
      </w:r>
      <w:proofErr w:type="spellStart"/>
      <w:r>
        <w:t>GmbH</w:t>
      </w:r>
      <w:proofErr w:type="spellEnd"/>
      <w:r>
        <w:t xml:space="preserve"> </w:t>
      </w:r>
      <w:r>
        <w:br/>
        <w:t>Tobias Müller</w:t>
      </w:r>
      <w:r>
        <w:br/>
      </w:r>
      <w:proofErr w:type="spellStart"/>
      <w:r>
        <w:t>Gewerbering</w:t>
      </w:r>
      <w:proofErr w:type="spellEnd"/>
      <w:r>
        <w:t xml:space="preserve"> 3 </w:t>
      </w:r>
      <w:r>
        <w:br/>
        <w:t xml:space="preserve">86666 Burgheim </w:t>
      </w:r>
      <w:r>
        <w:br/>
        <w:t>08432 / 8771</w:t>
      </w:r>
      <w:r>
        <w:br/>
        <w:t>tobias.mueller@polytan.com</w:t>
      </w:r>
    </w:p>
    <w:p w14:paraId="6A2F4981" w14:textId="77777777" w:rsidR="001005EC" w:rsidRDefault="001005EC" w:rsidP="00EF651B">
      <w:pPr>
        <w:pStyle w:val="PolytanBriefbogenTextblock"/>
        <w:spacing w:after="160"/>
      </w:pPr>
    </w:p>
    <w:p w14:paraId="3323B820" w14:textId="77777777" w:rsidR="001005EC" w:rsidRDefault="001005EC" w:rsidP="00EF651B">
      <w:pPr>
        <w:pStyle w:val="PolytanBriefbogenTextblock"/>
        <w:spacing w:after="160"/>
      </w:pPr>
    </w:p>
    <w:p w14:paraId="7C5B6A6E" w14:textId="77777777" w:rsidR="001005EC" w:rsidRDefault="001005EC" w:rsidP="00EF651B">
      <w:pPr>
        <w:pStyle w:val="PolytanBriefbogenTextblock"/>
        <w:spacing w:after="160"/>
      </w:pPr>
    </w:p>
    <w:p w14:paraId="5A0EF0C0" w14:textId="77777777" w:rsidR="001005EC" w:rsidRDefault="001005EC" w:rsidP="00EF651B">
      <w:pPr>
        <w:pStyle w:val="PolytanBriefbogenTextblock"/>
        <w:spacing w:after="160"/>
      </w:pPr>
    </w:p>
    <w:sectPr w:rsidR="001005EC"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F4073" w14:textId="77777777" w:rsidR="00B218BB" w:rsidRDefault="00B218BB" w:rsidP="0058077E">
      <w:pPr>
        <w:spacing w:after="0" w:line="240" w:lineRule="auto"/>
      </w:pPr>
      <w:r>
        <w:separator/>
      </w:r>
    </w:p>
  </w:endnote>
  <w:endnote w:type="continuationSeparator" w:id="0">
    <w:p w14:paraId="5078355E" w14:textId="77777777" w:rsidR="00B218BB" w:rsidRDefault="00B218BB"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14:paraId="057B4E5A" w14:textId="0D9730F7" w:rsidR="00613DA8" w:rsidRPr="00613DA8" w:rsidRDefault="00613DA8"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A61AC0">
          <w:rPr>
            <w:noProof/>
            <w:color w:val="808080" w:themeColor="background1" w:themeShade="80"/>
          </w:rPr>
          <w:t>5</w:t>
        </w:r>
        <w:r w:rsidRPr="00613DA8">
          <w:rPr>
            <w:color w:val="808080" w:themeColor="background1" w:themeShade="80"/>
          </w:rPr>
          <w:fldChar w:fldCharType="end"/>
        </w:r>
        <w:r>
          <w:rPr>
            <w:color w:val="808080" w:themeColor="background1" w:themeShade="80"/>
          </w:rPr>
          <w:t xml:space="preserve"> -</w:t>
        </w:r>
      </w:p>
      <w:p w14:paraId="66798E09" w14:textId="77777777" w:rsidR="00613DA8" w:rsidRDefault="00A61AC0" w:rsidP="00613DA8">
        <w:pPr>
          <w:pStyle w:val="Kopfzeile"/>
          <w:ind w:left="720"/>
        </w:pPr>
      </w:p>
    </w:sdtContent>
  </w:sdt>
  <w:p w14:paraId="604AEA13" w14:textId="77777777" w:rsidR="00613DA8" w:rsidRDefault="00613DA8">
    <w:pPr>
      <w:pStyle w:val="Fuzeile"/>
    </w:pPr>
  </w:p>
  <w:p w14:paraId="3502CFF1" w14:textId="77777777" w:rsidR="00692B2B" w:rsidRDefault="00692B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F0395" w14:textId="77777777" w:rsidR="00B218BB" w:rsidRDefault="00B218BB" w:rsidP="0058077E">
      <w:pPr>
        <w:spacing w:after="0" w:line="240" w:lineRule="auto"/>
      </w:pPr>
      <w:r>
        <w:separator/>
      </w:r>
    </w:p>
  </w:footnote>
  <w:footnote w:type="continuationSeparator" w:id="0">
    <w:p w14:paraId="748DD52E" w14:textId="77777777" w:rsidR="00B218BB" w:rsidRDefault="00B218BB"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14:paraId="4B6BA450" w14:textId="77777777" w:rsidR="00E84BF2" w:rsidRDefault="00E84BF2" w:rsidP="00E84BF2">
        <w:pPr>
          <w:pStyle w:val="Kopfzeile"/>
          <w:ind w:left="1080"/>
          <w:jc w:val="center"/>
        </w:pPr>
        <w:r>
          <w:rPr>
            <w:noProof/>
            <w:color w:val="808080" w:themeColor="background1" w:themeShade="80"/>
            <w:sz w:val="36"/>
            <w:szCs w:val="36"/>
            <w:lang w:val="de-DE" w:eastAsia="de-DE"/>
          </w:rPr>
          <w:drawing>
            <wp:anchor distT="0" distB="0" distL="114300" distR="114300" simplePos="0" relativeHeight="251662336" behindDoc="1" locked="0" layoutInCell="1" allowOverlap="1" wp14:anchorId="25165606" wp14:editId="64EEFC12">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8B73E4" w14:textId="77777777" w:rsidR="00E84BF2" w:rsidRDefault="00A61AC0" w:rsidP="00E84BF2">
        <w:pPr>
          <w:pStyle w:val="Kopfzeile"/>
          <w:ind w:left="720"/>
        </w:pPr>
      </w:p>
    </w:sdtContent>
  </w:sdt>
  <w:p w14:paraId="2FE9E212" w14:textId="77777777" w:rsidR="0058077E" w:rsidRPr="00F31C8B" w:rsidRDefault="0058077E">
    <w:pPr>
      <w:pStyle w:val="Kopfzeile"/>
      <w:rPr>
        <w:color w:val="808080" w:themeColor="background1" w:themeShade="80"/>
        <w:sz w:val="36"/>
        <w:szCs w:val="36"/>
      </w:rPr>
    </w:pPr>
  </w:p>
  <w:p w14:paraId="3A92AA46" w14:textId="77777777" w:rsidR="00692B2B" w:rsidRDefault="00692B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EE25D" w14:textId="77777777" w:rsidR="00DB2E64" w:rsidRDefault="00DB2E64" w:rsidP="00E84BF2">
    <w:pPr>
      <w:pStyle w:val="Kopfzeile"/>
      <w:rPr>
        <w:color w:val="808080" w:themeColor="background1" w:themeShade="80"/>
        <w:sz w:val="36"/>
        <w:szCs w:val="36"/>
      </w:rPr>
    </w:pPr>
    <w:r>
      <w:rPr>
        <w:noProof/>
        <w:color w:val="808080" w:themeColor="background1" w:themeShade="80"/>
        <w:sz w:val="36"/>
        <w:szCs w:val="36"/>
        <w:lang w:val="de-DE" w:eastAsia="de-DE"/>
      </w:rPr>
      <w:drawing>
        <wp:anchor distT="0" distB="0" distL="114300" distR="114300" simplePos="0" relativeHeight="251660288" behindDoc="1" locked="0" layoutInCell="1" allowOverlap="1" wp14:anchorId="3F491ADA" wp14:editId="7297EEA4">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3EECEB" w14:textId="77777777" w:rsidR="00DB2E64" w:rsidRDefault="00DB2E64" w:rsidP="00E84BF2">
    <w:pPr>
      <w:pStyle w:val="Kopfzeile"/>
      <w:rPr>
        <w:color w:val="808080" w:themeColor="background1" w:themeShade="80"/>
        <w:sz w:val="36"/>
        <w:szCs w:val="36"/>
      </w:rPr>
    </w:pPr>
  </w:p>
  <w:p w14:paraId="2B13B2C3" w14:textId="77777777" w:rsidR="0026745B" w:rsidRPr="00D01E9B" w:rsidRDefault="0026745B" w:rsidP="0026745B">
    <w:pPr>
      <w:pStyle w:val="Kopfzeile"/>
      <w:rPr>
        <w:rFonts w:cs="Arial"/>
        <w:color w:val="595959" w:themeColor="text1" w:themeTint="A6"/>
        <w:sz w:val="34"/>
        <w:szCs w:val="34"/>
      </w:rPr>
    </w:pPr>
    <w:r>
      <w:rPr>
        <w:color w:val="595959" w:themeColor="text1" w:themeTint="A6"/>
        <w:sz w:val="34"/>
        <w:szCs w:val="34"/>
      </w:rPr>
      <w:t>COMMUNIQUÉ DE PRESSE</w:t>
    </w:r>
  </w:p>
  <w:p w14:paraId="2DBDAFF1" w14:textId="77777777" w:rsidR="00E84BF2" w:rsidRDefault="00E84BF2" w:rsidP="00E84BF2">
    <w:pPr>
      <w:pStyle w:val="Kopfzeile"/>
      <w:rPr>
        <w:color w:val="808080" w:themeColor="background1" w:themeShade="80"/>
        <w:sz w:val="36"/>
        <w:szCs w:val="36"/>
      </w:rPr>
    </w:pPr>
  </w:p>
  <w:p w14:paraId="611386DE" w14:textId="77777777"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34"/>
    <w:rsid w:val="00004CD2"/>
    <w:rsid w:val="00005CC2"/>
    <w:rsid w:val="00012975"/>
    <w:rsid w:val="00013219"/>
    <w:rsid w:val="00017AEE"/>
    <w:rsid w:val="000349D6"/>
    <w:rsid w:val="00035A1B"/>
    <w:rsid w:val="00050C15"/>
    <w:rsid w:val="000532BB"/>
    <w:rsid w:val="000569E6"/>
    <w:rsid w:val="00064D04"/>
    <w:rsid w:val="0007209D"/>
    <w:rsid w:val="000762A7"/>
    <w:rsid w:val="000765E4"/>
    <w:rsid w:val="000771AD"/>
    <w:rsid w:val="000A0A1C"/>
    <w:rsid w:val="000A0F46"/>
    <w:rsid w:val="000A22FC"/>
    <w:rsid w:val="000A49B6"/>
    <w:rsid w:val="000B62AE"/>
    <w:rsid w:val="000C08A0"/>
    <w:rsid w:val="000C1D4D"/>
    <w:rsid w:val="000C6910"/>
    <w:rsid w:val="000D0D0B"/>
    <w:rsid w:val="000D4798"/>
    <w:rsid w:val="000D690D"/>
    <w:rsid w:val="000D7999"/>
    <w:rsid w:val="000F24A3"/>
    <w:rsid w:val="000F7BCA"/>
    <w:rsid w:val="000F7F3B"/>
    <w:rsid w:val="001005EC"/>
    <w:rsid w:val="00101EB2"/>
    <w:rsid w:val="00107E7B"/>
    <w:rsid w:val="00110C03"/>
    <w:rsid w:val="00111EF3"/>
    <w:rsid w:val="00114BB8"/>
    <w:rsid w:val="00117234"/>
    <w:rsid w:val="0012276B"/>
    <w:rsid w:val="00122BB4"/>
    <w:rsid w:val="00125B2B"/>
    <w:rsid w:val="00125C98"/>
    <w:rsid w:val="001343C5"/>
    <w:rsid w:val="001407A8"/>
    <w:rsid w:val="001500F6"/>
    <w:rsid w:val="001549E6"/>
    <w:rsid w:val="00155650"/>
    <w:rsid w:val="00170510"/>
    <w:rsid w:val="001733AC"/>
    <w:rsid w:val="00176B03"/>
    <w:rsid w:val="00177756"/>
    <w:rsid w:val="00183328"/>
    <w:rsid w:val="00183561"/>
    <w:rsid w:val="001A70DA"/>
    <w:rsid w:val="001A7B1F"/>
    <w:rsid w:val="001B1866"/>
    <w:rsid w:val="001D0A3C"/>
    <w:rsid w:val="001D31A6"/>
    <w:rsid w:val="001E3351"/>
    <w:rsid w:val="002008CB"/>
    <w:rsid w:val="00202B70"/>
    <w:rsid w:val="00204081"/>
    <w:rsid w:val="00205567"/>
    <w:rsid w:val="00206C8A"/>
    <w:rsid w:val="00212844"/>
    <w:rsid w:val="00212E3A"/>
    <w:rsid w:val="00220DB9"/>
    <w:rsid w:val="00221C40"/>
    <w:rsid w:val="002315F3"/>
    <w:rsid w:val="00237367"/>
    <w:rsid w:val="002423F3"/>
    <w:rsid w:val="002427AA"/>
    <w:rsid w:val="00251F1A"/>
    <w:rsid w:val="00256911"/>
    <w:rsid w:val="0026742C"/>
    <w:rsid w:val="0026745B"/>
    <w:rsid w:val="00274355"/>
    <w:rsid w:val="00284796"/>
    <w:rsid w:val="002A690D"/>
    <w:rsid w:val="002B32B6"/>
    <w:rsid w:val="002C4041"/>
    <w:rsid w:val="002D10B5"/>
    <w:rsid w:val="002E50F0"/>
    <w:rsid w:val="002E7A6A"/>
    <w:rsid w:val="00306AC1"/>
    <w:rsid w:val="003268B6"/>
    <w:rsid w:val="0033055D"/>
    <w:rsid w:val="00330A5A"/>
    <w:rsid w:val="00336235"/>
    <w:rsid w:val="003373ED"/>
    <w:rsid w:val="003430BC"/>
    <w:rsid w:val="00345E9B"/>
    <w:rsid w:val="00354AC5"/>
    <w:rsid w:val="003639F0"/>
    <w:rsid w:val="00364A22"/>
    <w:rsid w:val="00365E73"/>
    <w:rsid w:val="00367791"/>
    <w:rsid w:val="00376948"/>
    <w:rsid w:val="0038226D"/>
    <w:rsid w:val="00391E79"/>
    <w:rsid w:val="00392B7F"/>
    <w:rsid w:val="00393BA0"/>
    <w:rsid w:val="00394208"/>
    <w:rsid w:val="003972AA"/>
    <w:rsid w:val="003B248A"/>
    <w:rsid w:val="003C0F3A"/>
    <w:rsid w:val="003C38E6"/>
    <w:rsid w:val="003C759C"/>
    <w:rsid w:val="003E0BDA"/>
    <w:rsid w:val="003E102F"/>
    <w:rsid w:val="003E6FE4"/>
    <w:rsid w:val="003F067F"/>
    <w:rsid w:val="003F37EA"/>
    <w:rsid w:val="003F60FA"/>
    <w:rsid w:val="004014C5"/>
    <w:rsid w:val="0041346D"/>
    <w:rsid w:val="0042444B"/>
    <w:rsid w:val="004246AD"/>
    <w:rsid w:val="004376DC"/>
    <w:rsid w:val="00442D30"/>
    <w:rsid w:val="00445D3D"/>
    <w:rsid w:val="0045181C"/>
    <w:rsid w:val="004568AB"/>
    <w:rsid w:val="00466955"/>
    <w:rsid w:val="004669CD"/>
    <w:rsid w:val="00470540"/>
    <w:rsid w:val="0047341B"/>
    <w:rsid w:val="00477B6C"/>
    <w:rsid w:val="00483999"/>
    <w:rsid w:val="0048450F"/>
    <w:rsid w:val="00490901"/>
    <w:rsid w:val="00495546"/>
    <w:rsid w:val="00495AA8"/>
    <w:rsid w:val="00497170"/>
    <w:rsid w:val="004A534F"/>
    <w:rsid w:val="004B03C2"/>
    <w:rsid w:val="004B2D21"/>
    <w:rsid w:val="004B2D8A"/>
    <w:rsid w:val="004D0E8F"/>
    <w:rsid w:val="004E331A"/>
    <w:rsid w:val="004E5F0B"/>
    <w:rsid w:val="00500DC2"/>
    <w:rsid w:val="00510F9D"/>
    <w:rsid w:val="0051258E"/>
    <w:rsid w:val="005130AB"/>
    <w:rsid w:val="00513515"/>
    <w:rsid w:val="0051777F"/>
    <w:rsid w:val="00521B3E"/>
    <w:rsid w:val="0053038A"/>
    <w:rsid w:val="005321CF"/>
    <w:rsid w:val="005365D9"/>
    <w:rsid w:val="005410FA"/>
    <w:rsid w:val="00551419"/>
    <w:rsid w:val="00553B2F"/>
    <w:rsid w:val="00557E3C"/>
    <w:rsid w:val="005611DE"/>
    <w:rsid w:val="005667C7"/>
    <w:rsid w:val="00571B49"/>
    <w:rsid w:val="00572E92"/>
    <w:rsid w:val="005769F8"/>
    <w:rsid w:val="0058077E"/>
    <w:rsid w:val="00583F2D"/>
    <w:rsid w:val="005904D4"/>
    <w:rsid w:val="0059405C"/>
    <w:rsid w:val="005A1FED"/>
    <w:rsid w:val="005C530D"/>
    <w:rsid w:val="005C575C"/>
    <w:rsid w:val="005E216D"/>
    <w:rsid w:val="005E3784"/>
    <w:rsid w:val="005E3F3A"/>
    <w:rsid w:val="005E577D"/>
    <w:rsid w:val="005F09A4"/>
    <w:rsid w:val="005F0A0E"/>
    <w:rsid w:val="00612BA7"/>
    <w:rsid w:val="00613DA8"/>
    <w:rsid w:val="006272F2"/>
    <w:rsid w:val="00627CD7"/>
    <w:rsid w:val="00632FD2"/>
    <w:rsid w:val="00636113"/>
    <w:rsid w:val="006405D5"/>
    <w:rsid w:val="0064258A"/>
    <w:rsid w:val="006438FF"/>
    <w:rsid w:val="00643F98"/>
    <w:rsid w:val="00646220"/>
    <w:rsid w:val="00651795"/>
    <w:rsid w:val="00657243"/>
    <w:rsid w:val="006619BC"/>
    <w:rsid w:val="00663A57"/>
    <w:rsid w:val="00676D2D"/>
    <w:rsid w:val="00692A13"/>
    <w:rsid w:val="00692B2B"/>
    <w:rsid w:val="006A5B9D"/>
    <w:rsid w:val="006B188D"/>
    <w:rsid w:val="006B3B24"/>
    <w:rsid w:val="006C5252"/>
    <w:rsid w:val="006D3FC5"/>
    <w:rsid w:val="006D6172"/>
    <w:rsid w:val="006E477F"/>
    <w:rsid w:val="006F76BF"/>
    <w:rsid w:val="007046E8"/>
    <w:rsid w:val="007217F1"/>
    <w:rsid w:val="007264F7"/>
    <w:rsid w:val="00731D99"/>
    <w:rsid w:val="00734ECC"/>
    <w:rsid w:val="00743B7C"/>
    <w:rsid w:val="00746B0C"/>
    <w:rsid w:val="00751FCE"/>
    <w:rsid w:val="00757CEF"/>
    <w:rsid w:val="0076149E"/>
    <w:rsid w:val="00777BDA"/>
    <w:rsid w:val="007808B6"/>
    <w:rsid w:val="00785DD7"/>
    <w:rsid w:val="0079377B"/>
    <w:rsid w:val="007972AC"/>
    <w:rsid w:val="007A2BF6"/>
    <w:rsid w:val="007B2A20"/>
    <w:rsid w:val="007B5867"/>
    <w:rsid w:val="007B7CF7"/>
    <w:rsid w:val="007C02D7"/>
    <w:rsid w:val="007C0E3E"/>
    <w:rsid w:val="007D0026"/>
    <w:rsid w:val="007D3537"/>
    <w:rsid w:val="007E391E"/>
    <w:rsid w:val="007E5196"/>
    <w:rsid w:val="007E557E"/>
    <w:rsid w:val="007F308A"/>
    <w:rsid w:val="00800E8F"/>
    <w:rsid w:val="00806476"/>
    <w:rsid w:val="00811680"/>
    <w:rsid w:val="0081258F"/>
    <w:rsid w:val="00813A20"/>
    <w:rsid w:val="008160B3"/>
    <w:rsid w:val="008233CF"/>
    <w:rsid w:val="0082510A"/>
    <w:rsid w:val="008263D8"/>
    <w:rsid w:val="00826D15"/>
    <w:rsid w:val="00831B8D"/>
    <w:rsid w:val="008402D6"/>
    <w:rsid w:val="00842568"/>
    <w:rsid w:val="00842639"/>
    <w:rsid w:val="00842A71"/>
    <w:rsid w:val="008451AA"/>
    <w:rsid w:val="00846F99"/>
    <w:rsid w:val="0085189D"/>
    <w:rsid w:val="008606D8"/>
    <w:rsid w:val="00863103"/>
    <w:rsid w:val="00872A16"/>
    <w:rsid w:val="0087418E"/>
    <w:rsid w:val="00877DF2"/>
    <w:rsid w:val="0089533B"/>
    <w:rsid w:val="008979D8"/>
    <w:rsid w:val="008A05EA"/>
    <w:rsid w:val="008A13E5"/>
    <w:rsid w:val="008A3DF2"/>
    <w:rsid w:val="008A684F"/>
    <w:rsid w:val="008B0ABF"/>
    <w:rsid w:val="008B7695"/>
    <w:rsid w:val="008B7A5B"/>
    <w:rsid w:val="008E01B7"/>
    <w:rsid w:val="008E233D"/>
    <w:rsid w:val="008E2C97"/>
    <w:rsid w:val="008E45B7"/>
    <w:rsid w:val="008E5D53"/>
    <w:rsid w:val="008E7789"/>
    <w:rsid w:val="009014ED"/>
    <w:rsid w:val="00901572"/>
    <w:rsid w:val="00904D83"/>
    <w:rsid w:val="00905979"/>
    <w:rsid w:val="00912695"/>
    <w:rsid w:val="009147B2"/>
    <w:rsid w:val="0091624D"/>
    <w:rsid w:val="00916FB5"/>
    <w:rsid w:val="00922A7F"/>
    <w:rsid w:val="00926783"/>
    <w:rsid w:val="00927F6F"/>
    <w:rsid w:val="00935F22"/>
    <w:rsid w:val="009406FC"/>
    <w:rsid w:val="00943B4B"/>
    <w:rsid w:val="009458EB"/>
    <w:rsid w:val="00955C5F"/>
    <w:rsid w:val="00955E45"/>
    <w:rsid w:val="0095651B"/>
    <w:rsid w:val="009604E6"/>
    <w:rsid w:val="00965C95"/>
    <w:rsid w:val="00970C92"/>
    <w:rsid w:val="0097147F"/>
    <w:rsid w:val="0097188C"/>
    <w:rsid w:val="0097364B"/>
    <w:rsid w:val="00973675"/>
    <w:rsid w:val="00977344"/>
    <w:rsid w:val="00986070"/>
    <w:rsid w:val="009930C1"/>
    <w:rsid w:val="009977A8"/>
    <w:rsid w:val="00997A51"/>
    <w:rsid w:val="009B0B34"/>
    <w:rsid w:val="009B2C4E"/>
    <w:rsid w:val="009B2E94"/>
    <w:rsid w:val="009C5800"/>
    <w:rsid w:val="009D67D9"/>
    <w:rsid w:val="009E0788"/>
    <w:rsid w:val="009E4D12"/>
    <w:rsid w:val="009E4EF8"/>
    <w:rsid w:val="009E51DA"/>
    <w:rsid w:val="009F12E3"/>
    <w:rsid w:val="009F35C1"/>
    <w:rsid w:val="009F6E8D"/>
    <w:rsid w:val="00A07157"/>
    <w:rsid w:val="00A12DBE"/>
    <w:rsid w:val="00A20765"/>
    <w:rsid w:val="00A2536F"/>
    <w:rsid w:val="00A260CC"/>
    <w:rsid w:val="00A26BFC"/>
    <w:rsid w:val="00A30ECA"/>
    <w:rsid w:val="00A33CCA"/>
    <w:rsid w:val="00A433B0"/>
    <w:rsid w:val="00A46205"/>
    <w:rsid w:val="00A539E0"/>
    <w:rsid w:val="00A61AC0"/>
    <w:rsid w:val="00A61EDE"/>
    <w:rsid w:val="00A715CC"/>
    <w:rsid w:val="00A76C6E"/>
    <w:rsid w:val="00A8135E"/>
    <w:rsid w:val="00A82C71"/>
    <w:rsid w:val="00A8481E"/>
    <w:rsid w:val="00A85417"/>
    <w:rsid w:val="00A9185E"/>
    <w:rsid w:val="00A9753E"/>
    <w:rsid w:val="00A978DC"/>
    <w:rsid w:val="00AA318A"/>
    <w:rsid w:val="00AB42AD"/>
    <w:rsid w:val="00AC1FBA"/>
    <w:rsid w:val="00AD0A7C"/>
    <w:rsid w:val="00AD440C"/>
    <w:rsid w:val="00AF6256"/>
    <w:rsid w:val="00B01BC4"/>
    <w:rsid w:val="00B022AD"/>
    <w:rsid w:val="00B03A5A"/>
    <w:rsid w:val="00B045CA"/>
    <w:rsid w:val="00B13F4A"/>
    <w:rsid w:val="00B206F3"/>
    <w:rsid w:val="00B20F86"/>
    <w:rsid w:val="00B218BB"/>
    <w:rsid w:val="00B25EFA"/>
    <w:rsid w:val="00B320F9"/>
    <w:rsid w:val="00B32EBC"/>
    <w:rsid w:val="00B34A32"/>
    <w:rsid w:val="00B43A81"/>
    <w:rsid w:val="00B450F2"/>
    <w:rsid w:val="00B520C3"/>
    <w:rsid w:val="00B5675A"/>
    <w:rsid w:val="00B7030D"/>
    <w:rsid w:val="00B71181"/>
    <w:rsid w:val="00B730EF"/>
    <w:rsid w:val="00B733D1"/>
    <w:rsid w:val="00B74295"/>
    <w:rsid w:val="00B76017"/>
    <w:rsid w:val="00B86110"/>
    <w:rsid w:val="00BA2908"/>
    <w:rsid w:val="00BA3753"/>
    <w:rsid w:val="00BA3F92"/>
    <w:rsid w:val="00BA522A"/>
    <w:rsid w:val="00BB39B6"/>
    <w:rsid w:val="00BC4B02"/>
    <w:rsid w:val="00BD2F89"/>
    <w:rsid w:val="00BD3EF6"/>
    <w:rsid w:val="00BD4DDC"/>
    <w:rsid w:val="00BD6E1D"/>
    <w:rsid w:val="00BE2D6B"/>
    <w:rsid w:val="00BF1791"/>
    <w:rsid w:val="00BF5CB0"/>
    <w:rsid w:val="00C130EE"/>
    <w:rsid w:val="00C160A7"/>
    <w:rsid w:val="00C17E87"/>
    <w:rsid w:val="00C305AE"/>
    <w:rsid w:val="00C36C89"/>
    <w:rsid w:val="00C37DE2"/>
    <w:rsid w:val="00C51C2A"/>
    <w:rsid w:val="00C53A31"/>
    <w:rsid w:val="00C62060"/>
    <w:rsid w:val="00C62C21"/>
    <w:rsid w:val="00C647C6"/>
    <w:rsid w:val="00C7024C"/>
    <w:rsid w:val="00C72298"/>
    <w:rsid w:val="00C748E9"/>
    <w:rsid w:val="00C7516F"/>
    <w:rsid w:val="00C81006"/>
    <w:rsid w:val="00C81D9D"/>
    <w:rsid w:val="00C84674"/>
    <w:rsid w:val="00C92AB9"/>
    <w:rsid w:val="00C92BAF"/>
    <w:rsid w:val="00C94538"/>
    <w:rsid w:val="00CA0511"/>
    <w:rsid w:val="00CA0FA6"/>
    <w:rsid w:val="00CA107C"/>
    <w:rsid w:val="00CA7EE4"/>
    <w:rsid w:val="00CB444C"/>
    <w:rsid w:val="00CC2D37"/>
    <w:rsid w:val="00CD78EA"/>
    <w:rsid w:val="00CE344B"/>
    <w:rsid w:val="00CE4A92"/>
    <w:rsid w:val="00D002D8"/>
    <w:rsid w:val="00D025EC"/>
    <w:rsid w:val="00D026A5"/>
    <w:rsid w:val="00D037D3"/>
    <w:rsid w:val="00D16E8C"/>
    <w:rsid w:val="00D2052F"/>
    <w:rsid w:val="00D24442"/>
    <w:rsid w:val="00D30B7E"/>
    <w:rsid w:val="00D45E62"/>
    <w:rsid w:val="00D46354"/>
    <w:rsid w:val="00D47DA6"/>
    <w:rsid w:val="00D51334"/>
    <w:rsid w:val="00D51E98"/>
    <w:rsid w:val="00D52121"/>
    <w:rsid w:val="00D532A5"/>
    <w:rsid w:val="00D60149"/>
    <w:rsid w:val="00D60320"/>
    <w:rsid w:val="00D621E5"/>
    <w:rsid w:val="00D623FA"/>
    <w:rsid w:val="00D640EE"/>
    <w:rsid w:val="00D67B4E"/>
    <w:rsid w:val="00D75049"/>
    <w:rsid w:val="00D767B5"/>
    <w:rsid w:val="00D773C5"/>
    <w:rsid w:val="00D83710"/>
    <w:rsid w:val="00D87C7F"/>
    <w:rsid w:val="00D92163"/>
    <w:rsid w:val="00D942EC"/>
    <w:rsid w:val="00DB2E64"/>
    <w:rsid w:val="00DB3937"/>
    <w:rsid w:val="00DB449E"/>
    <w:rsid w:val="00DC1DC3"/>
    <w:rsid w:val="00DC6949"/>
    <w:rsid w:val="00DC6F39"/>
    <w:rsid w:val="00DC715A"/>
    <w:rsid w:val="00DD1803"/>
    <w:rsid w:val="00DD27F0"/>
    <w:rsid w:val="00DE00DB"/>
    <w:rsid w:val="00DF1C32"/>
    <w:rsid w:val="00DF58B2"/>
    <w:rsid w:val="00E0079F"/>
    <w:rsid w:val="00E0657A"/>
    <w:rsid w:val="00E15300"/>
    <w:rsid w:val="00E173F0"/>
    <w:rsid w:val="00E20FAF"/>
    <w:rsid w:val="00E26732"/>
    <w:rsid w:val="00E269DE"/>
    <w:rsid w:val="00E3129B"/>
    <w:rsid w:val="00E3461C"/>
    <w:rsid w:val="00E42ABB"/>
    <w:rsid w:val="00E44C74"/>
    <w:rsid w:val="00E45220"/>
    <w:rsid w:val="00E503B5"/>
    <w:rsid w:val="00E60B33"/>
    <w:rsid w:val="00E61514"/>
    <w:rsid w:val="00E61D69"/>
    <w:rsid w:val="00E64CCA"/>
    <w:rsid w:val="00E75581"/>
    <w:rsid w:val="00E76F7F"/>
    <w:rsid w:val="00E773C6"/>
    <w:rsid w:val="00E83D03"/>
    <w:rsid w:val="00E8405D"/>
    <w:rsid w:val="00E84BF2"/>
    <w:rsid w:val="00E907DB"/>
    <w:rsid w:val="00E925B8"/>
    <w:rsid w:val="00E93190"/>
    <w:rsid w:val="00EA4401"/>
    <w:rsid w:val="00EC7034"/>
    <w:rsid w:val="00ED685C"/>
    <w:rsid w:val="00EE12D3"/>
    <w:rsid w:val="00EE611E"/>
    <w:rsid w:val="00EE68D4"/>
    <w:rsid w:val="00EF1552"/>
    <w:rsid w:val="00EF651B"/>
    <w:rsid w:val="00EF6CAC"/>
    <w:rsid w:val="00F100FB"/>
    <w:rsid w:val="00F11704"/>
    <w:rsid w:val="00F11EC3"/>
    <w:rsid w:val="00F164E7"/>
    <w:rsid w:val="00F22ECB"/>
    <w:rsid w:val="00F2378A"/>
    <w:rsid w:val="00F30C02"/>
    <w:rsid w:val="00F31C8B"/>
    <w:rsid w:val="00F42734"/>
    <w:rsid w:val="00F43817"/>
    <w:rsid w:val="00F51276"/>
    <w:rsid w:val="00F52BFE"/>
    <w:rsid w:val="00F627C7"/>
    <w:rsid w:val="00F65030"/>
    <w:rsid w:val="00F66E4A"/>
    <w:rsid w:val="00F740B0"/>
    <w:rsid w:val="00F74F36"/>
    <w:rsid w:val="00F75DF2"/>
    <w:rsid w:val="00F923D7"/>
    <w:rsid w:val="00F940A9"/>
    <w:rsid w:val="00F95C17"/>
    <w:rsid w:val="00F95D44"/>
    <w:rsid w:val="00FA11CF"/>
    <w:rsid w:val="00FA18D0"/>
    <w:rsid w:val="00FA586A"/>
    <w:rsid w:val="00FB368B"/>
    <w:rsid w:val="00FB6A79"/>
    <w:rsid w:val="00FC1521"/>
    <w:rsid w:val="00FD0DAF"/>
    <w:rsid w:val="00FD366D"/>
    <w:rsid w:val="00FD7D38"/>
    <w:rsid w:val="00FE355A"/>
    <w:rsid w:val="00FE67A6"/>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6FD456"/>
  <w15:docId w15:val="{D2532C93-BD53-43FF-A5D3-96A0C0FD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de-DE" w:bidi="ar-SA"/>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styleId="Kommentarzeichen">
    <w:name w:val="annotation reference"/>
    <w:basedOn w:val="Absatz-Standardschriftart"/>
    <w:uiPriority w:val="99"/>
    <w:semiHidden/>
    <w:unhideWhenUsed/>
    <w:rsid w:val="00A8481E"/>
    <w:rPr>
      <w:sz w:val="16"/>
      <w:szCs w:val="16"/>
    </w:rPr>
  </w:style>
  <w:style w:type="paragraph" w:styleId="Kommentartext">
    <w:name w:val="annotation text"/>
    <w:basedOn w:val="Standard"/>
    <w:link w:val="KommentartextZchn"/>
    <w:uiPriority w:val="99"/>
    <w:semiHidden/>
    <w:unhideWhenUsed/>
    <w:rsid w:val="00A8481E"/>
    <w:pPr>
      <w:spacing w:line="240" w:lineRule="auto"/>
    </w:pPr>
    <w:rPr>
      <w:szCs w:val="20"/>
    </w:rPr>
  </w:style>
  <w:style w:type="character" w:customStyle="1" w:styleId="KommentartextZchn">
    <w:name w:val="Kommentartext Zchn"/>
    <w:basedOn w:val="Absatz-Standardschriftart"/>
    <w:link w:val="Kommentartext"/>
    <w:uiPriority w:val="99"/>
    <w:semiHidden/>
    <w:rsid w:val="00A8481E"/>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A8481E"/>
    <w:rPr>
      <w:b/>
      <w:bCs/>
    </w:rPr>
  </w:style>
  <w:style w:type="character" w:customStyle="1" w:styleId="KommentarthemaZchn">
    <w:name w:val="Kommentarthema Zchn"/>
    <w:basedOn w:val="KommentartextZchn"/>
    <w:link w:val="Kommentarthema"/>
    <w:uiPriority w:val="99"/>
    <w:semiHidden/>
    <w:rsid w:val="00A8481E"/>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ytan.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9EDCF-BC77-44E6-8260-A69DA6D7A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5</Pages>
  <Words>829</Words>
  <Characters>5226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Barbara Mäurle</cp:lastModifiedBy>
  <cp:revision>5</cp:revision>
  <cp:lastPrinted>2017-04-25T10:00:00Z</cp:lastPrinted>
  <dcterms:created xsi:type="dcterms:W3CDTF">2017-05-04T10:06:00Z</dcterms:created>
  <dcterms:modified xsi:type="dcterms:W3CDTF">2017-05-04T12:37:00Z</dcterms:modified>
</cp:coreProperties>
</file>